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F4" w:rsidRPr="00C85E60" w:rsidRDefault="00C85E60" w:rsidP="00925508">
      <w:pPr>
        <w:wordWrap w:val="0"/>
        <w:spacing w:after="0" w:line="240" w:lineRule="auto"/>
        <w:rPr>
          <w:rFonts w:ascii="TimesNewRomanPSMT" w:hAnsi="TimesNewRomanPSMT" w:cs="TimesNewRomanPSMT"/>
          <w:b/>
          <w:color w:val="231F20"/>
          <w:sz w:val="19"/>
          <w:szCs w:val="19"/>
        </w:rPr>
      </w:pPr>
      <w:r w:rsidRPr="00C85E60">
        <w:rPr>
          <w:rFonts w:ascii="Arial" w:hAnsi="Arial" w:cs="Arial"/>
          <w:b/>
          <w:color w:val="231F20"/>
          <w:sz w:val="24"/>
          <w:szCs w:val="24"/>
        </w:rPr>
        <w:t>Appendix</w:t>
      </w:r>
      <w:r w:rsidR="006F41F4" w:rsidRPr="00C85E60">
        <w:rPr>
          <w:rFonts w:ascii="Arial" w:hAnsi="Arial" w:cs="Arial"/>
          <w:b/>
          <w:color w:val="231F20"/>
          <w:sz w:val="24"/>
          <w:szCs w:val="24"/>
        </w:rPr>
        <w:t xml:space="preserve"> </w:t>
      </w:r>
      <w:r w:rsidR="001532E6">
        <w:rPr>
          <w:rFonts w:ascii="Arial" w:hAnsi="Arial" w:cs="Arial"/>
          <w:b/>
          <w:color w:val="231F20"/>
          <w:sz w:val="24"/>
          <w:szCs w:val="24"/>
        </w:rPr>
        <w:t>2</w:t>
      </w:r>
      <w:r w:rsidR="006F41F4" w:rsidRPr="00C85E60">
        <w:rPr>
          <w:rFonts w:ascii="Arial" w:hAnsi="Arial" w:cs="Arial"/>
          <w:b/>
          <w:color w:val="231F20"/>
          <w:sz w:val="24"/>
          <w:szCs w:val="24"/>
        </w:rPr>
        <w:t xml:space="preserve">. </w:t>
      </w:r>
      <w:r w:rsidRPr="00C85E60">
        <w:rPr>
          <w:rFonts w:ascii="Arial" w:hAnsi="Arial" w:cs="Arial"/>
          <w:b/>
          <w:color w:val="231F20"/>
          <w:sz w:val="24"/>
          <w:szCs w:val="24"/>
        </w:rPr>
        <w:t xml:space="preserve">Table of </w:t>
      </w:r>
      <w:r w:rsidR="006F41F4" w:rsidRPr="00C85E60">
        <w:rPr>
          <w:rFonts w:ascii="Arial" w:hAnsi="Arial" w:cs="Arial"/>
          <w:b/>
          <w:color w:val="231F20"/>
          <w:sz w:val="24"/>
          <w:szCs w:val="24"/>
        </w:rPr>
        <w:t xml:space="preserve">MANOVA and linear model </w:t>
      </w:r>
      <w:r w:rsidRPr="00C85E60">
        <w:rPr>
          <w:rFonts w:ascii="Arial" w:hAnsi="Arial" w:cs="Arial"/>
          <w:b/>
          <w:color w:val="231F20"/>
          <w:sz w:val="24"/>
          <w:szCs w:val="24"/>
        </w:rPr>
        <w:t>results for each analysis</w:t>
      </w:r>
    </w:p>
    <w:p w:rsidR="001D5430" w:rsidRDefault="001D5430" w:rsidP="001D5430">
      <w:pPr>
        <w:spacing w:after="0" w:line="240" w:lineRule="auto"/>
        <w:rPr>
          <w:rFonts w:ascii="Arial" w:hAnsi="Arial" w:cs="Arial"/>
          <w:color w:val="231F20"/>
        </w:rPr>
      </w:pPr>
    </w:p>
    <w:p w:rsidR="00392ABE" w:rsidRPr="00C85E60" w:rsidRDefault="008F5070" w:rsidP="00392ABE">
      <w:pPr>
        <w:spacing w:after="0" w:line="24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TABLE</w:t>
      </w:r>
      <w:r w:rsidR="00392ABE">
        <w:rPr>
          <w:rFonts w:ascii="Arial" w:hAnsi="Arial" w:cs="Arial"/>
          <w:color w:val="231F20"/>
        </w:rPr>
        <w:t xml:space="preserve"> </w:t>
      </w:r>
      <w:proofErr w:type="gramStart"/>
      <w:r>
        <w:rPr>
          <w:rFonts w:ascii="Arial" w:hAnsi="Arial" w:cs="Arial"/>
          <w:color w:val="231F20"/>
        </w:rPr>
        <w:t>B1</w:t>
      </w:r>
      <w:r w:rsidR="00392ABE">
        <w:rPr>
          <w:rFonts w:ascii="Arial" w:hAnsi="Arial" w:cs="Arial"/>
          <w:color w:val="231F20"/>
        </w:rPr>
        <w:t xml:space="preserve">  </w:t>
      </w:r>
      <w:r w:rsidR="00392ABE" w:rsidRPr="00726C2A">
        <w:rPr>
          <w:rFonts w:ascii="Arial" w:hAnsi="Arial" w:cs="Arial"/>
          <w:color w:val="231F20"/>
        </w:rPr>
        <w:t>A</w:t>
      </w:r>
      <w:r w:rsidR="00392ABE">
        <w:rPr>
          <w:rFonts w:ascii="Arial" w:hAnsi="Arial" w:cs="Arial"/>
          <w:color w:val="231F20"/>
        </w:rPr>
        <w:t>n</w:t>
      </w:r>
      <w:proofErr w:type="gramEnd"/>
      <w:r w:rsidR="00392ABE">
        <w:rPr>
          <w:rFonts w:ascii="Arial" w:hAnsi="Arial" w:cs="Arial"/>
          <w:color w:val="231F20"/>
        </w:rPr>
        <w:t xml:space="preserve"> evaluation of the trend in invertebrate numbers in </w:t>
      </w:r>
      <w:r w:rsidR="00392ABE" w:rsidRPr="00726C2A">
        <w:rPr>
          <w:rFonts w:ascii="Arial" w:hAnsi="Arial" w:cs="Arial"/>
          <w:color w:val="231F20"/>
        </w:rPr>
        <w:t xml:space="preserve">Rio Hondo </w:t>
      </w:r>
      <w:r w:rsidR="00392ABE">
        <w:rPr>
          <w:rFonts w:ascii="Arial" w:hAnsi="Arial" w:cs="Arial"/>
          <w:i/>
          <w:color w:val="231F20"/>
        </w:rPr>
        <w:t>spring</w:t>
      </w:r>
      <w:r w:rsidR="00BF27ED">
        <w:rPr>
          <w:rFonts w:ascii="Arial" w:hAnsi="Arial" w:cs="Arial"/>
          <w:i/>
          <w:color w:val="231F20"/>
        </w:rPr>
        <w:t>-</w:t>
      </w:r>
      <w:r w:rsidR="00392ABE">
        <w:rPr>
          <w:rFonts w:ascii="Arial" w:hAnsi="Arial" w:cs="Arial"/>
          <w:i/>
          <w:color w:val="231F20"/>
        </w:rPr>
        <w:t>vents</w:t>
      </w:r>
      <w:r w:rsidR="00392ABE" w:rsidRPr="00726C2A">
        <w:rPr>
          <w:rFonts w:ascii="Arial" w:hAnsi="Arial" w:cs="Arial"/>
          <w:color w:val="231F20"/>
        </w:rPr>
        <w:t xml:space="preserve"> </w:t>
      </w:r>
      <w:r w:rsidR="00392ABE">
        <w:rPr>
          <w:rFonts w:ascii="Arial" w:hAnsi="Arial" w:cs="Arial"/>
          <w:color w:val="231F20"/>
        </w:rPr>
        <w:t>from 2014-2021</w:t>
      </w:r>
      <w:r w:rsidR="00392ABE" w:rsidRPr="00726C2A">
        <w:rPr>
          <w:rFonts w:ascii="Arial" w:hAnsi="Arial" w:cs="Arial"/>
          <w:color w:val="231F20"/>
        </w:rPr>
        <w:t>, accounting for a likely season effect</w:t>
      </w:r>
      <w:r w:rsidR="00843265">
        <w:rPr>
          <w:rFonts w:ascii="Arial" w:hAnsi="Arial" w:cs="Arial"/>
          <w:color w:val="231F20"/>
        </w:rPr>
        <w:t xml:space="preserve"> and s</w:t>
      </w:r>
      <w:r w:rsidR="00392ABE">
        <w:rPr>
          <w:rFonts w:ascii="Arial" w:hAnsi="Arial" w:cs="Arial"/>
          <w:color w:val="231F20"/>
        </w:rPr>
        <w:t>ample effects. Sample location (individual spring</w:t>
      </w:r>
      <w:r w:rsidR="00BF27ED">
        <w:rPr>
          <w:rFonts w:ascii="Arial" w:hAnsi="Arial" w:cs="Arial"/>
          <w:color w:val="231F20"/>
        </w:rPr>
        <w:t>-</w:t>
      </w:r>
      <w:r w:rsidR="000C559E">
        <w:rPr>
          <w:rFonts w:ascii="Arial" w:hAnsi="Arial" w:cs="Arial"/>
          <w:color w:val="231F20"/>
        </w:rPr>
        <w:t>vents</w:t>
      </w:r>
      <w:r w:rsidR="00392ABE">
        <w:rPr>
          <w:rFonts w:ascii="Arial" w:hAnsi="Arial" w:cs="Arial"/>
          <w:color w:val="231F20"/>
        </w:rPr>
        <w:t>) was included in the model as a random effect</w:t>
      </w:r>
      <w:r w:rsidR="00FB3C5F">
        <w:rPr>
          <w:rFonts w:ascii="Arial" w:hAnsi="Arial" w:cs="Arial"/>
          <w:color w:val="231F20"/>
        </w:rPr>
        <w:t xml:space="preserve"> and the model took into account a trap size change in </w:t>
      </w:r>
      <w:r w:rsidR="00FB3C5F" w:rsidRPr="006060A2">
        <w:rPr>
          <w:rFonts w:ascii="Arial" w:hAnsi="Arial" w:cs="Arial"/>
          <w:color w:val="231F20"/>
        </w:rPr>
        <w:t>2015</w:t>
      </w:r>
      <w:r w:rsidR="00DB0991">
        <w:rPr>
          <w:rFonts w:ascii="Arial" w:hAnsi="Arial" w:cs="Arial"/>
          <w:color w:val="231F20"/>
        </w:rPr>
        <w:t xml:space="preserve">. </w:t>
      </w:r>
      <w:r w:rsidR="00972116">
        <w:rPr>
          <w:rFonts w:ascii="Arial" w:hAnsi="Arial" w:cs="Arial"/>
          <w:color w:val="231F20"/>
        </w:rPr>
        <w:t>Seasons were summer and winter. S</w:t>
      </w:r>
      <w:r w:rsidR="00DB0991">
        <w:rPr>
          <w:rFonts w:ascii="Arial" w:hAnsi="Arial" w:cs="Arial"/>
          <w:color w:val="231F20"/>
        </w:rPr>
        <w:t>ample locations were vent, mid-run, and end-run.</w:t>
      </w:r>
    </w:p>
    <w:p w:rsidR="00392ABE" w:rsidRPr="00A47F77" w:rsidRDefault="00392ABE" w:rsidP="00392ABE">
      <w:pPr>
        <w:spacing w:after="0" w:line="240" w:lineRule="auto"/>
        <w:rPr>
          <w:rFonts w:ascii="Arial" w:hAnsi="Arial" w:cs="Arial"/>
          <w:color w:val="231F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20"/>
        <w:gridCol w:w="1350"/>
        <w:gridCol w:w="1260"/>
        <w:gridCol w:w="1260"/>
        <w:gridCol w:w="540"/>
        <w:gridCol w:w="450"/>
        <w:gridCol w:w="180"/>
        <w:gridCol w:w="630"/>
        <w:gridCol w:w="900"/>
      </w:tblGrid>
      <w:tr w:rsidR="00392ABE" w:rsidRPr="00274A30" w:rsidTr="00392ABE">
        <w:tc>
          <w:tcPr>
            <w:tcW w:w="909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92ABE" w:rsidRPr="00274A30" w:rsidRDefault="004E3925" w:rsidP="005C023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>Noel’s</w:t>
            </w:r>
            <w:r w:rsidR="00C35B5B"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>Amphipods</w:t>
            </w:r>
            <w:r w:rsidR="004E25D3"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: </w:t>
            </w:r>
            <w:r w:rsidR="00A3526F" w:rsidRPr="00274A30">
              <w:rPr>
                <w:rFonts w:ascii="Arial" w:hAnsi="Arial" w:cs="Arial"/>
                <w:color w:val="231F20"/>
                <w:sz w:val="20"/>
                <w:szCs w:val="20"/>
              </w:rPr>
              <w:t>Comparison of linear and quadratic models</w:t>
            </w:r>
            <w:r w:rsidR="00D17EB6">
              <w:rPr>
                <w:rFonts w:ascii="Arial" w:hAnsi="Arial" w:cs="Arial"/>
                <w:color w:val="231F20"/>
                <w:sz w:val="20"/>
                <w:szCs w:val="20"/>
              </w:rPr>
              <w:t xml:space="preserve"> evaluating trend in Noel’s amphipod</w:t>
            </w:r>
            <w:r w:rsidR="005A6A27">
              <w:rPr>
                <w:rFonts w:ascii="Arial" w:hAnsi="Arial" w:cs="Arial"/>
                <w:color w:val="231F20"/>
                <w:sz w:val="20"/>
                <w:szCs w:val="20"/>
              </w:rPr>
              <w:t xml:space="preserve"> (Noels)</w:t>
            </w:r>
            <w:r w:rsidR="00D17EB6">
              <w:rPr>
                <w:rFonts w:ascii="Arial" w:hAnsi="Arial" w:cs="Arial"/>
                <w:color w:val="231F20"/>
                <w:sz w:val="20"/>
                <w:szCs w:val="20"/>
              </w:rPr>
              <w:t xml:space="preserve"> through time</w:t>
            </w:r>
            <w:r w:rsidR="00A3526F"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. 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>A poisson distribution was assumed</w:t>
            </w:r>
            <w:r w:rsidR="004E25D3"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 (poisson(log))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. All </w:t>
            </w:r>
            <w:r w:rsidR="005C0239">
              <w:rPr>
                <w:rFonts w:ascii="Arial" w:hAnsi="Arial" w:cs="Arial"/>
                <w:color w:val="231F20"/>
                <w:sz w:val="20"/>
                <w:szCs w:val="20"/>
              </w:rPr>
              <w:t xml:space="preserve">competing </w:t>
            </w:r>
            <w:r w:rsidR="00A3526F"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models included 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A3526F"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ample 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>l</w:t>
            </w:r>
            <w:r w:rsidR="004E25D3"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ocation as a random effect 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and an </w:t>
            </w:r>
            <w:r w:rsidR="00972116">
              <w:rPr>
                <w:rFonts w:ascii="Arial" w:hAnsi="Arial" w:cs="Arial"/>
                <w:color w:val="231F20"/>
                <w:sz w:val="20"/>
                <w:szCs w:val="20"/>
              </w:rPr>
              <w:t>offset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 for trap</w:t>
            </w:r>
            <w:r w:rsidR="00A60047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>size [offset(log(</w:t>
            </w:r>
            <w:r w:rsidR="00A60047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rap </w:t>
            </w:r>
            <w:r w:rsidR="00A60047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>ize))]</w:t>
            </w:r>
          </w:p>
        </w:tc>
      </w:tr>
      <w:tr w:rsidR="00076502" w:rsidRPr="00A47F77" w:rsidTr="00E47A39">
        <w:tc>
          <w:tcPr>
            <w:tcW w:w="693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076502" w:rsidRPr="00274A30" w:rsidRDefault="00076502" w:rsidP="00076502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>Model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</w:tcPr>
          <w:p w:rsidR="00076502" w:rsidRPr="00274A30" w:rsidRDefault="00076502" w:rsidP="00A35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df</w:t>
            </w:r>
          </w:p>
        </w:tc>
        <w:tc>
          <w:tcPr>
            <w:tcW w:w="81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76502" w:rsidRPr="00274A30" w:rsidRDefault="00076502" w:rsidP="00A3526F">
            <w:pPr>
              <w:rPr>
                <w:rFonts w:ascii="Arial" w:hAnsi="Arial" w:cs="Arial"/>
                <w:sz w:val="20"/>
                <w:szCs w:val="20"/>
              </w:rPr>
            </w:pPr>
            <w:r w:rsidRPr="00274A30">
              <w:rPr>
                <w:rFonts w:ascii="Arial" w:hAnsi="Arial" w:cs="Arial"/>
                <w:sz w:val="20"/>
                <w:szCs w:val="20"/>
              </w:rPr>
              <w:t>AIC</w:t>
            </w:r>
            <w:r w:rsidRPr="00AE652F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:rsidR="00076502" w:rsidRPr="00274A30" w:rsidRDefault="00076502" w:rsidP="00A3526F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>ΔAIC</w:t>
            </w:r>
            <w:r w:rsidRPr="00AE652F">
              <w:rPr>
                <w:rFonts w:ascii="Arial" w:hAnsi="Arial" w:cs="Arial"/>
                <w:i/>
                <w:color w:val="231F20"/>
                <w:sz w:val="20"/>
                <w:szCs w:val="20"/>
              </w:rPr>
              <w:t>c</w:t>
            </w:r>
          </w:p>
        </w:tc>
      </w:tr>
      <w:tr w:rsidR="00076502" w:rsidRPr="00A47F77" w:rsidTr="00E47A39"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BC26F1">
            <w:pPr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Noels~I(</w:t>
            </w:r>
            <w:r w:rsidR="002A478E" w:rsidRPr="002A478E">
              <w:rPr>
                <w:rFonts w:ascii="Arial" w:hAnsi="Arial" w:cs="Arial"/>
                <w:color w:val="231F20"/>
                <w:sz w:val="18"/>
                <w:szCs w:val="18"/>
              </w:rPr>
              <w:t>(</w:t>
            </w:r>
            <w:r w:rsidR="002A478E">
              <w:rPr>
                <w:rFonts w:ascii="Arial" w:hAnsi="Arial" w:cs="Arial"/>
                <w:color w:val="231F20"/>
                <w:sz w:val="18"/>
                <w:szCs w:val="18"/>
              </w:rPr>
              <w:t>Y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r-2014)</w:t>
            </w:r>
            <w:r w:rsidR="002A478E" w:rsidRPr="002A478E">
              <w:rPr>
                <w:rFonts w:ascii="Arial" w:hAnsi="Arial" w:cs="Arial"/>
                <w:color w:val="231F20"/>
                <w:sz w:val="18"/>
                <w:szCs w:val="18"/>
              </w:rPr>
              <w:t>/10)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+I((</w:t>
            </w:r>
            <w:r w:rsidR="002A478E" w:rsidRPr="002A478E">
              <w:rPr>
                <w:rFonts w:ascii="Arial" w:hAnsi="Arial" w:cs="Arial"/>
                <w:color w:val="231F20"/>
                <w:sz w:val="18"/>
                <w:szCs w:val="18"/>
              </w:rPr>
              <w:t>(</w:t>
            </w:r>
            <w:r w:rsidR="002A478E">
              <w:rPr>
                <w:rFonts w:ascii="Arial" w:hAnsi="Arial" w:cs="Arial"/>
                <w:color w:val="231F20"/>
                <w:sz w:val="18"/>
                <w:szCs w:val="18"/>
              </w:rPr>
              <w:t>Yr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-2014)^2)</w:t>
            </w:r>
            <w:r w:rsidR="002A478E" w:rsidRPr="002A478E">
              <w:rPr>
                <w:rFonts w:ascii="Arial" w:hAnsi="Arial" w:cs="Arial"/>
                <w:color w:val="231F20"/>
                <w:sz w:val="18"/>
                <w:szCs w:val="18"/>
              </w:rPr>
              <w:t>/10)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+I(</w:t>
            </w:r>
            <w:r w:rsidR="002A478E" w:rsidRPr="002A478E">
              <w:rPr>
                <w:rFonts w:ascii="Arial" w:hAnsi="Arial" w:cs="Arial"/>
                <w:color w:val="231F20"/>
                <w:sz w:val="18"/>
                <w:szCs w:val="18"/>
              </w:rPr>
              <w:t>(</w:t>
            </w:r>
            <w:r w:rsidR="002A478E">
              <w:rPr>
                <w:rFonts w:ascii="Arial" w:hAnsi="Arial" w:cs="Arial"/>
                <w:color w:val="231F20"/>
                <w:sz w:val="18"/>
                <w:szCs w:val="18"/>
              </w:rPr>
              <w:t>(Y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r-2014)^3)</w:t>
            </w:r>
            <w:r w:rsidR="002A478E">
              <w:rPr>
                <w:rFonts w:ascii="Arial" w:hAnsi="Arial" w:cs="Arial"/>
                <w:color w:val="231F20"/>
                <w:sz w:val="18"/>
                <w:szCs w:val="18"/>
              </w:rPr>
              <w:t>/10)</w:t>
            </w:r>
            <w:r w:rsidR="00CA0089">
              <w:rPr>
                <w:rFonts w:ascii="Arial" w:hAnsi="Arial" w:cs="Arial"/>
                <w:color w:val="231F20"/>
                <w:sz w:val="18"/>
                <w:szCs w:val="18"/>
              </w:rPr>
              <w:t>+Season+S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ample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BC26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FF1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478E">
              <w:rPr>
                <w:rFonts w:ascii="Arial" w:hAnsi="Arial" w:cs="Arial"/>
                <w:sz w:val="18"/>
                <w:szCs w:val="18"/>
              </w:rPr>
              <w:t>10</w:t>
            </w:r>
            <w:r w:rsidR="00FF1AB7">
              <w:rPr>
                <w:rFonts w:ascii="Arial" w:hAnsi="Arial" w:cs="Arial"/>
                <w:sz w:val="18"/>
                <w:szCs w:val="18"/>
              </w:rPr>
              <w:t>50</w:t>
            </w:r>
            <w:r w:rsidRPr="002A478E">
              <w:rPr>
                <w:rFonts w:ascii="Arial" w:hAnsi="Arial" w:cs="Arial"/>
                <w:sz w:val="18"/>
                <w:szCs w:val="18"/>
              </w:rPr>
              <w:t>.</w:t>
            </w:r>
            <w:r w:rsidR="00FF1AB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BC26F1">
            <w:pPr>
              <w:jc w:val="right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0.0</w:t>
            </w:r>
          </w:p>
        </w:tc>
      </w:tr>
      <w:tr w:rsidR="00076502" w:rsidRPr="00A47F77" w:rsidTr="00E47A39"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BC26F1">
            <w:pPr>
              <w:rPr>
                <w:rFonts w:ascii="Arial" w:hAnsi="Arial" w:cs="Arial"/>
                <w:color w:val="231F20"/>
                <w:sz w:val="18"/>
                <w:szCs w:val="18"/>
              </w:rPr>
            </w:pPr>
            <w:proofErr w:type="spellStart"/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Noels~I</w:t>
            </w:r>
            <w:proofErr w:type="spellEnd"/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((</w:t>
            </w:r>
            <w:r w:rsidR="002A478E">
              <w:rPr>
                <w:rFonts w:ascii="Arial" w:hAnsi="Arial" w:cs="Arial"/>
                <w:color w:val="231F20"/>
                <w:sz w:val="18"/>
                <w:szCs w:val="18"/>
              </w:rPr>
              <w:t>Y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r-2014)/10)+I(((</w:t>
            </w:r>
            <w:r w:rsidR="002A478E">
              <w:rPr>
                <w:rFonts w:ascii="Arial" w:hAnsi="Arial" w:cs="Arial"/>
                <w:color w:val="231F20"/>
                <w:sz w:val="18"/>
                <w:szCs w:val="18"/>
              </w:rPr>
              <w:t>Y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r-2014)^2)/10</w:t>
            </w:r>
            <w:r w:rsidR="00BC26F1">
              <w:rPr>
                <w:rFonts w:ascii="Arial" w:hAnsi="Arial" w:cs="Arial"/>
                <w:color w:val="231F20"/>
                <w:sz w:val="18"/>
                <w:szCs w:val="18"/>
              </w:rPr>
              <w:t>)+</w:t>
            </w:r>
            <w:proofErr w:type="spellStart"/>
            <w:r w:rsidR="00972116">
              <w:rPr>
                <w:rFonts w:ascii="Arial" w:hAnsi="Arial" w:cs="Arial"/>
                <w:color w:val="231F20"/>
                <w:sz w:val="18"/>
                <w:szCs w:val="18"/>
              </w:rPr>
              <w:t>Season+</w:t>
            </w:r>
            <w:r w:rsidR="00CA0089">
              <w:rPr>
                <w:rFonts w:ascii="Arial" w:hAnsi="Arial" w:cs="Arial"/>
                <w:color w:val="231F20"/>
                <w:sz w:val="18"/>
                <w:szCs w:val="18"/>
              </w:rPr>
              <w:t>S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ample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BC26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FF1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478E">
              <w:rPr>
                <w:rFonts w:ascii="Arial" w:hAnsi="Arial" w:cs="Arial"/>
                <w:sz w:val="18"/>
                <w:szCs w:val="18"/>
              </w:rPr>
              <w:t>1234.</w:t>
            </w:r>
            <w:r w:rsidR="00FF1AB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FF1AB7">
            <w:pPr>
              <w:jc w:val="right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184.</w:t>
            </w:r>
            <w:r w:rsidR="00FF1AB7">
              <w:rPr>
                <w:rFonts w:ascii="Arial" w:hAnsi="Arial" w:cs="Arial"/>
                <w:color w:val="231F20"/>
                <w:sz w:val="18"/>
                <w:szCs w:val="18"/>
              </w:rPr>
              <w:t>21</w:t>
            </w:r>
          </w:p>
        </w:tc>
      </w:tr>
      <w:tr w:rsidR="00076502" w:rsidRPr="00A47F77" w:rsidTr="00E47A39"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BC26F1">
            <w:pPr>
              <w:rPr>
                <w:rFonts w:ascii="Arial" w:hAnsi="Arial" w:cs="Arial"/>
                <w:color w:val="231F20"/>
                <w:sz w:val="18"/>
                <w:szCs w:val="18"/>
              </w:rPr>
            </w:pPr>
            <w:proofErr w:type="spellStart"/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Noels~I</w:t>
            </w:r>
            <w:proofErr w:type="spellEnd"/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((</w:t>
            </w:r>
            <w:r w:rsidR="002A478E">
              <w:rPr>
                <w:rFonts w:ascii="Arial" w:hAnsi="Arial" w:cs="Arial"/>
                <w:color w:val="231F20"/>
                <w:sz w:val="18"/>
                <w:szCs w:val="18"/>
              </w:rPr>
              <w:t>Yr</w:t>
            </w:r>
            <w:r w:rsidR="00CA0089">
              <w:rPr>
                <w:rFonts w:ascii="Arial" w:hAnsi="Arial" w:cs="Arial"/>
                <w:color w:val="231F20"/>
                <w:sz w:val="18"/>
                <w:szCs w:val="18"/>
              </w:rPr>
              <w:t>-2014)/10)+</w:t>
            </w:r>
            <w:proofErr w:type="spellStart"/>
            <w:r w:rsidR="00CA0089">
              <w:rPr>
                <w:rFonts w:ascii="Arial" w:hAnsi="Arial" w:cs="Arial"/>
                <w:color w:val="231F20"/>
                <w:sz w:val="18"/>
                <w:szCs w:val="18"/>
              </w:rPr>
              <w:t>Season+S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ample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BC26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FF1A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478E">
              <w:rPr>
                <w:rFonts w:ascii="Arial" w:hAnsi="Arial" w:cs="Arial"/>
                <w:sz w:val="18"/>
                <w:szCs w:val="18"/>
              </w:rPr>
              <w:t>130</w:t>
            </w:r>
            <w:r w:rsidR="00FF1AB7">
              <w:rPr>
                <w:rFonts w:ascii="Arial" w:hAnsi="Arial" w:cs="Arial"/>
                <w:sz w:val="18"/>
                <w:szCs w:val="18"/>
              </w:rPr>
              <w:t>5</w:t>
            </w:r>
            <w:r w:rsidRPr="002A478E">
              <w:rPr>
                <w:rFonts w:ascii="Arial" w:hAnsi="Arial" w:cs="Arial"/>
                <w:sz w:val="18"/>
                <w:szCs w:val="18"/>
              </w:rPr>
              <w:t>.</w:t>
            </w:r>
            <w:r w:rsidR="00FF1A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502" w:rsidRPr="002A478E" w:rsidRDefault="00076502" w:rsidP="00FF1AB7">
            <w:pPr>
              <w:jc w:val="right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25</w:t>
            </w:r>
            <w:r w:rsidR="00FF1AB7">
              <w:rPr>
                <w:rFonts w:ascii="Arial" w:hAnsi="Arial" w:cs="Arial"/>
                <w:color w:val="231F20"/>
                <w:sz w:val="18"/>
                <w:szCs w:val="18"/>
              </w:rPr>
              <w:t>5</w:t>
            </w:r>
            <w:r w:rsidRPr="002A478E">
              <w:rPr>
                <w:rFonts w:ascii="Arial" w:hAnsi="Arial" w:cs="Arial"/>
                <w:color w:val="231F20"/>
                <w:sz w:val="18"/>
                <w:szCs w:val="18"/>
              </w:rPr>
              <w:t>.</w:t>
            </w:r>
            <w:r w:rsidR="00FF1AB7">
              <w:rPr>
                <w:rFonts w:ascii="Arial" w:hAnsi="Arial" w:cs="Arial"/>
                <w:color w:val="231F20"/>
                <w:sz w:val="18"/>
                <w:szCs w:val="18"/>
              </w:rPr>
              <w:t>14</w:t>
            </w:r>
          </w:p>
        </w:tc>
      </w:tr>
      <w:tr w:rsidR="002A478E" w:rsidRPr="00A47F77" w:rsidTr="00D4733A">
        <w:tc>
          <w:tcPr>
            <w:tcW w:w="90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78E" w:rsidRPr="00CC73F3" w:rsidRDefault="002A478E" w:rsidP="0007650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076502" w:rsidRPr="00A47F77" w:rsidTr="00D4733A">
        <w:tc>
          <w:tcPr>
            <w:tcW w:w="90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502" w:rsidRPr="00D4733A" w:rsidRDefault="00076502" w:rsidP="00076502">
            <w:pPr>
              <w:rPr>
                <w:rFonts w:ascii="Arial" w:hAnsi="Arial" w:cs="Arial"/>
                <w:i/>
                <w:color w:val="231F20"/>
                <w:sz w:val="20"/>
                <w:szCs w:val="20"/>
              </w:rPr>
            </w:pPr>
            <w:r w:rsidRPr="00D4733A">
              <w:rPr>
                <w:rFonts w:ascii="Arial" w:hAnsi="Arial" w:cs="Arial"/>
                <w:i/>
                <w:color w:val="231F20"/>
                <w:sz w:val="20"/>
                <w:szCs w:val="20"/>
              </w:rPr>
              <w:t>Output of preferred model</w:t>
            </w:r>
          </w:p>
        </w:tc>
      </w:tr>
      <w:tr w:rsidR="00076502" w:rsidRPr="00A47F77" w:rsidTr="00392ABE">
        <w:tc>
          <w:tcPr>
            <w:tcW w:w="9090" w:type="dxa"/>
            <w:gridSpan w:val="9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76502" w:rsidRPr="00801904" w:rsidRDefault="00205CB2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05CB2">
              <w:rPr>
                <w:rFonts w:ascii="Arial" w:hAnsi="Arial" w:cs="Arial"/>
                <w:color w:val="231F20"/>
                <w:sz w:val="20"/>
                <w:szCs w:val="20"/>
              </w:rPr>
              <w:t>Noels~I((Y</w:t>
            </w:r>
            <w:r w:rsidR="00221565">
              <w:rPr>
                <w:rFonts w:ascii="Arial" w:hAnsi="Arial" w:cs="Arial"/>
                <w:color w:val="231F20"/>
                <w:sz w:val="20"/>
                <w:szCs w:val="20"/>
              </w:rPr>
              <w:t>ea</w:t>
            </w:r>
            <w:r w:rsidRPr="00205CB2">
              <w:rPr>
                <w:rFonts w:ascii="Arial" w:hAnsi="Arial" w:cs="Arial"/>
                <w:color w:val="231F20"/>
                <w:sz w:val="20"/>
                <w:szCs w:val="20"/>
              </w:rPr>
              <w:t>r-2014)/10)+I(((Y</w:t>
            </w:r>
            <w:r w:rsidR="00221565">
              <w:rPr>
                <w:rFonts w:ascii="Arial" w:hAnsi="Arial" w:cs="Arial"/>
                <w:color w:val="231F20"/>
                <w:sz w:val="20"/>
                <w:szCs w:val="20"/>
              </w:rPr>
              <w:t>ea</w:t>
            </w:r>
            <w:r w:rsidRPr="00205CB2">
              <w:rPr>
                <w:rFonts w:ascii="Arial" w:hAnsi="Arial" w:cs="Arial"/>
                <w:color w:val="231F20"/>
                <w:sz w:val="20"/>
                <w:szCs w:val="20"/>
              </w:rPr>
              <w:t>r-2014)^2)/10)+I(((Y</w:t>
            </w:r>
            <w:r w:rsidR="00221565">
              <w:rPr>
                <w:rFonts w:ascii="Arial" w:hAnsi="Arial" w:cs="Arial"/>
                <w:color w:val="231F20"/>
                <w:sz w:val="20"/>
                <w:szCs w:val="20"/>
              </w:rPr>
              <w:t>ea</w:t>
            </w:r>
            <w:r w:rsidR="00CA0089">
              <w:rPr>
                <w:rFonts w:ascii="Arial" w:hAnsi="Arial" w:cs="Arial"/>
                <w:color w:val="231F20"/>
                <w:sz w:val="20"/>
                <w:szCs w:val="20"/>
              </w:rPr>
              <w:t>r-2014)^3)/10)+Season+S</w:t>
            </w:r>
            <w:r w:rsidRP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ample </w:t>
            </w:r>
            <w:r w:rsidR="00076502" w:rsidRPr="00801904">
              <w:rPr>
                <w:rFonts w:ascii="Arial" w:hAnsi="Arial" w:cs="Arial"/>
                <w:color w:val="231F20"/>
                <w:sz w:val="20"/>
                <w:szCs w:val="20"/>
              </w:rPr>
              <w:t>+offset(Trap size)+(1|Sample)</w:t>
            </w:r>
          </w:p>
        </w:tc>
      </w:tr>
      <w:tr w:rsidR="00AC154C" w:rsidRPr="00A47F77" w:rsidTr="00D4733A">
        <w:trPr>
          <w:trHeight w:val="260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Fixed effects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E47A3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E652F">
              <w:rPr>
                <w:rFonts w:ascii="Arial" w:hAnsi="Arial" w:cs="Arial"/>
                <w:i/>
                <w:color w:val="231F20"/>
                <w:sz w:val="20"/>
                <w:szCs w:val="20"/>
              </w:rPr>
              <w:t>z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 value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Pr(&gt;|z|)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-3.439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0.24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-13.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899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I(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(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Year - 2014)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/10)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30.8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315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2.4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473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12.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598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I((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(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Year - 2014)^2)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/10)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-111.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8085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8.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9084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-12.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551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2A478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I(((Year - 2014)^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3</w:t>
            </w: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)/10)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101.2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784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8.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5692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11.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819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419C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-2.28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0.1823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-12.53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8F5070" w:rsidP="00DB0991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AC154C" w:rsidRPr="00801904">
              <w:rPr>
                <w:rFonts w:ascii="Arial" w:hAnsi="Arial" w:cs="Arial"/>
                <w:color w:val="231F20"/>
                <w:sz w:val="20"/>
                <w:szCs w:val="20"/>
              </w:rPr>
              <w:t>ample</w:t>
            </w:r>
            <w:r w:rsidR="00DB0991">
              <w:rPr>
                <w:rFonts w:ascii="Arial" w:hAnsi="Arial" w:cs="Arial"/>
                <w:color w:val="231F20"/>
                <w:sz w:val="20"/>
                <w:szCs w:val="20"/>
              </w:rPr>
              <w:t>Mid</w:t>
            </w:r>
            <w:proofErr w:type="spellEnd"/>
            <w:r w:rsidR="00DB0991">
              <w:rPr>
                <w:rFonts w:ascii="Arial" w:hAnsi="Arial" w:cs="Arial"/>
                <w:color w:val="231F20"/>
                <w:sz w:val="20"/>
                <w:szCs w:val="20"/>
              </w:rPr>
              <w:t>-run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-0.308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0.1129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-2.73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8F5070" w:rsidP="00DB0991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AC154C" w:rsidRPr="00801904">
              <w:rPr>
                <w:rFonts w:ascii="Arial" w:hAnsi="Arial" w:cs="Arial"/>
                <w:color w:val="231F20"/>
                <w:sz w:val="20"/>
                <w:szCs w:val="20"/>
              </w:rPr>
              <w:t>ample</w:t>
            </w:r>
            <w:r w:rsidR="00DB0991">
              <w:rPr>
                <w:rFonts w:ascii="Arial" w:hAnsi="Arial" w:cs="Arial"/>
                <w:color w:val="231F20"/>
                <w:sz w:val="20"/>
                <w:szCs w:val="20"/>
              </w:rPr>
              <w:t>End</w:t>
            </w:r>
            <w:proofErr w:type="spellEnd"/>
            <w:r w:rsidR="00DB0991">
              <w:rPr>
                <w:rFonts w:ascii="Arial" w:hAnsi="Arial" w:cs="Arial"/>
                <w:color w:val="231F20"/>
                <w:sz w:val="20"/>
                <w:szCs w:val="20"/>
              </w:rPr>
              <w:t>-Run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-1.409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0.1657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FF1AB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A478E">
              <w:rPr>
                <w:rFonts w:ascii="Arial" w:hAnsi="Arial" w:cs="Arial"/>
                <w:color w:val="231F20"/>
                <w:sz w:val="20"/>
                <w:szCs w:val="20"/>
              </w:rPr>
              <w:t>-8.50</w:t>
            </w:r>
            <w:r w:rsidR="00FF1AB7">
              <w:rPr>
                <w:rFonts w:ascii="Arial" w:hAnsi="Arial" w:cs="Arial"/>
                <w:color w:val="231F2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0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E47A39" w:rsidRPr="00A47F77" w:rsidTr="004C366A">
        <w:tc>
          <w:tcPr>
            <w:tcW w:w="90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47A39" w:rsidRPr="00801904" w:rsidRDefault="001D7754" w:rsidP="001532E6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Random effect </w:t>
            </w:r>
            <w:r w:rsidR="00E47A39" w:rsidRPr="00801904">
              <w:rPr>
                <w:rFonts w:ascii="Arial" w:hAnsi="Arial" w:cs="Arial"/>
                <w:color w:val="231F20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E47A39"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Sample Location: Variance </w:t>
            </w:r>
            <w:r w:rsidR="00E47A39">
              <w:rPr>
                <w:rFonts w:ascii="Arial" w:hAnsi="Arial" w:cs="Arial"/>
                <w:color w:val="231F20"/>
                <w:sz w:val="20"/>
                <w:szCs w:val="20"/>
              </w:rPr>
              <w:t>0.1308</w:t>
            </w:r>
          </w:p>
        </w:tc>
      </w:tr>
      <w:tr w:rsidR="00EB4CE2" w:rsidRPr="00A47F77" w:rsidTr="00972116">
        <w:tc>
          <w:tcPr>
            <w:tcW w:w="90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CE2" w:rsidRPr="00CC73F3" w:rsidRDefault="00EB4CE2" w:rsidP="00076502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076502" w:rsidRPr="00A47F77" w:rsidTr="00274A30">
        <w:tc>
          <w:tcPr>
            <w:tcW w:w="9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076502" w:rsidRPr="00274A30" w:rsidRDefault="00076502" w:rsidP="00A6004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>Springsnails: Comparison of linear and quadratic models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 evaluating trend in springsnails (SSnails) through time</w:t>
            </w: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. </w:t>
            </w:r>
            <w:r w:rsidR="00205CB2" w:rsidRPr="00205CB2">
              <w:rPr>
                <w:rFonts w:ascii="Arial" w:hAnsi="Arial" w:cs="Arial"/>
                <w:color w:val="231F20"/>
                <w:sz w:val="20"/>
                <w:szCs w:val="20"/>
              </w:rPr>
              <w:t>A poisson distribution was assumed (poisson(log))</w:t>
            </w:r>
            <w:r w:rsidR="00205CB2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="00205CB2" w:rsidRP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 All </w:t>
            </w:r>
            <w:r w:rsidR="00314D28">
              <w:rPr>
                <w:rFonts w:ascii="Arial" w:hAnsi="Arial" w:cs="Arial"/>
                <w:color w:val="231F20"/>
                <w:sz w:val="20"/>
                <w:szCs w:val="20"/>
              </w:rPr>
              <w:t xml:space="preserve">competing </w:t>
            </w:r>
            <w:r w:rsidR="00205CB2" w:rsidRP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models included sample location as a random effect and an </w:t>
            </w:r>
            <w:r w:rsidR="00972116" w:rsidRPr="00205CB2">
              <w:rPr>
                <w:rFonts w:ascii="Arial" w:hAnsi="Arial" w:cs="Arial"/>
                <w:color w:val="231F20"/>
                <w:sz w:val="20"/>
                <w:szCs w:val="20"/>
              </w:rPr>
              <w:t>offset</w:t>
            </w:r>
            <w:r w:rsidR="00205CB2" w:rsidRP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 for trap</w:t>
            </w:r>
            <w:r w:rsidR="00A60047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314D28">
              <w:rPr>
                <w:rFonts w:ascii="Arial" w:hAnsi="Arial" w:cs="Arial"/>
                <w:color w:val="231F20"/>
                <w:sz w:val="20"/>
                <w:szCs w:val="20"/>
              </w:rPr>
              <w:t>size [</w:t>
            </w:r>
            <w:r w:rsidR="00205CB2" w:rsidRPr="00205CB2">
              <w:rPr>
                <w:rFonts w:ascii="Arial" w:hAnsi="Arial" w:cs="Arial"/>
                <w:color w:val="231F20"/>
                <w:sz w:val="20"/>
                <w:szCs w:val="20"/>
              </w:rPr>
              <w:t>offset(log(</w:t>
            </w:r>
            <w:r w:rsidR="00A60047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="00205CB2" w:rsidRPr="00205CB2">
              <w:rPr>
                <w:rFonts w:ascii="Arial" w:hAnsi="Arial" w:cs="Arial"/>
                <w:color w:val="231F20"/>
                <w:sz w:val="20"/>
                <w:szCs w:val="20"/>
              </w:rPr>
              <w:t xml:space="preserve">rap </w:t>
            </w:r>
            <w:r w:rsidR="00A60047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205CB2" w:rsidRPr="00205CB2">
              <w:rPr>
                <w:rFonts w:ascii="Arial" w:hAnsi="Arial" w:cs="Arial"/>
                <w:color w:val="231F20"/>
                <w:sz w:val="20"/>
                <w:szCs w:val="20"/>
              </w:rPr>
              <w:t>ize))]</w:t>
            </w:r>
          </w:p>
        </w:tc>
      </w:tr>
      <w:tr w:rsidR="00BC26F1" w:rsidRPr="00A47F77" w:rsidTr="00E47A39">
        <w:tc>
          <w:tcPr>
            <w:tcW w:w="693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C26F1" w:rsidRPr="00801904" w:rsidRDefault="00BC26F1" w:rsidP="00076502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Model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</w:tcPr>
          <w:p w:rsidR="00BC26F1" w:rsidRPr="00801904" w:rsidRDefault="00BC26F1" w:rsidP="000765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df</w:t>
            </w:r>
          </w:p>
        </w:tc>
        <w:tc>
          <w:tcPr>
            <w:tcW w:w="81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C26F1" w:rsidRPr="00801904" w:rsidRDefault="00BC26F1" w:rsidP="00076502">
            <w:pPr>
              <w:rPr>
                <w:rFonts w:ascii="Arial" w:hAnsi="Arial" w:cs="Arial"/>
                <w:sz w:val="20"/>
                <w:szCs w:val="20"/>
              </w:rPr>
            </w:pPr>
            <w:r w:rsidRPr="00801904">
              <w:rPr>
                <w:rFonts w:ascii="Arial" w:hAnsi="Arial" w:cs="Arial"/>
                <w:sz w:val="20"/>
                <w:szCs w:val="20"/>
              </w:rPr>
              <w:t>AIC</w:t>
            </w:r>
            <w:r w:rsidRPr="00AE652F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:rsidR="00BC26F1" w:rsidRPr="00801904" w:rsidRDefault="00BC26F1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ΔAIC</w:t>
            </w:r>
            <w:r w:rsidRPr="00AE652F">
              <w:rPr>
                <w:rFonts w:ascii="Arial" w:hAnsi="Arial" w:cs="Arial"/>
                <w:i/>
                <w:color w:val="231F20"/>
                <w:sz w:val="20"/>
                <w:szCs w:val="20"/>
              </w:rPr>
              <w:t>c</w:t>
            </w:r>
          </w:p>
        </w:tc>
      </w:tr>
      <w:tr w:rsidR="00BC26F1" w:rsidRPr="00A47F77" w:rsidTr="00E47A39"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6F1" w:rsidRPr="00C86025" w:rsidRDefault="00BC26F1" w:rsidP="00BC26F1">
            <w:pPr>
              <w:rPr>
                <w:rFonts w:ascii="Arial" w:hAnsi="Arial" w:cs="Arial"/>
                <w:color w:val="231F20"/>
                <w:sz w:val="18"/>
                <w:szCs w:val="18"/>
              </w:rPr>
            </w:pPr>
            <w:proofErr w:type="spellStart"/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SSnails~I</w:t>
            </w:r>
            <w:proofErr w:type="spellEnd"/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(Ye</w:t>
            </w:r>
            <w:r w:rsidR="00DF4D98">
              <w:rPr>
                <w:rFonts w:ascii="Arial" w:hAnsi="Arial" w:cs="Arial"/>
                <w:color w:val="231F20"/>
                <w:sz w:val="18"/>
                <w:szCs w:val="18"/>
              </w:rPr>
              <w:t>ar-2014)+I((Year-2014)^2)</w:t>
            </w:r>
            <w:r w:rsidR="00843265">
              <w:rPr>
                <w:rFonts w:ascii="Arial" w:hAnsi="Arial" w:cs="Arial"/>
                <w:color w:val="231F20"/>
                <w:sz w:val="18"/>
                <w:szCs w:val="18"/>
              </w:rPr>
              <w:t>+S</w:t>
            </w:r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ample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DF4D98" w:rsidP="000765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BC26F1" w:rsidP="00DF4D98">
            <w:pPr>
              <w:rPr>
                <w:rFonts w:ascii="Arial" w:hAnsi="Arial" w:cs="Arial"/>
                <w:sz w:val="18"/>
                <w:szCs w:val="18"/>
              </w:rPr>
            </w:pPr>
            <w:r w:rsidRPr="00C86025">
              <w:rPr>
                <w:rFonts w:ascii="Arial" w:hAnsi="Arial" w:cs="Arial"/>
                <w:sz w:val="18"/>
                <w:szCs w:val="18"/>
              </w:rPr>
              <w:t>20</w:t>
            </w:r>
            <w:r w:rsidR="00DF4D98">
              <w:rPr>
                <w:rFonts w:ascii="Arial" w:hAnsi="Arial" w:cs="Arial"/>
                <w:sz w:val="18"/>
                <w:szCs w:val="18"/>
              </w:rPr>
              <w:t>32</w:t>
            </w:r>
            <w:r w:rsidRPr="00C86025">
              <w:rPr>
                <w:rFonts w:ascii="Arial" w:hAnsi="Arial" w:cs="Arial"/>
                <w:sz w:val="18"/>
                <w:szCs w:val="18"/>
              </w:rPr>
              <w:t>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BC26F1" w:rsidP="00076502">
            <w:pPr>
              <w:jc w:val="right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0.0</w:t>
            </w:r>
          </w:p>
        </w:tc>
      </w:tr>
      <w:tr w:rsidR="00BC26F1" w:rsidRPr="00A47F77" w:rsidTr="00E47A39"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6F1" w:rsidRPr="00C86025" w:rsidRDefault="00BC26F1" w:rsidP="00BC26F1">
            <w:pPr>
              <w:rPr>
                <w:rFonts w:ascii="Arial" w:hAnsi="Arial" w:cs="Arial"/>
                <w:color w:val="231F20"/>
                <w:sz w:val="18"/>
                <w:szCs w:val="18"/>
              </w:rPr>
            </w:pPr>
            <w:proofErr w:type="spellStart"/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SSnails~I</w:t>
            </w:r>
            <w:proofErr w:type="spellEnd"/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(Ye</w:t>
            </w:r>
            <w:r w:rsidR="00972116">
              <w:rPr>
                <w:rFonts w:ascii="Arial" w:hAnsi="Arial" w:cs="Arial"/>
                <w:color w:val="231F20"/>
                <w:sz w:val="18"/>
                <w:szCs w:val="18"/>
              </w:rPr>
              <w:t>ar-2014)+I((Year-2014)^2)</w:t>
            </w:r>
            <w:r w:rsidR="00DF4D98">
              <w:rPr>
                <w:rFonts w:ascii="Arial" w:hAnsi="Arial" w:cs="Arial"/>
                <w:color w:val="231F20"/>
                <w:sz w:val="18"/>
                <w:szCs w:val="18"/>
              </w:rPr>
              <w:t>+</w:t>
            </w:r>
            <w:proofErr w:type="spellStart"/>
            <w:r w:rsidR="00DF4D98">
              <w:rPr>
                <w:rFonts w:ascii="Arial" w:hAnsi="Arial" w:cs="Arial"/>
                <w:color w:val="231F20"/>
                <w:sz w:val="18"/>
                <w:szCs w:val="18"/>
              </w:rPr>
              <w:t>Season+</w:t>
            </w:r>
            <w:r w:rsidR="00CA0089">
              <w:rPr>
                <w:rFonts w:ascii="Arial" w:hAnsi="Arial" w:cs="Arial"/>
                <w:color w:val="231F20"/>
                <w:sz w:val="18"/>
                <w:szCs w:val="18"/>
              </w:rPr>
              <w:t>S</w:t>
            </w:r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ample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BE0D04" w:rsidP="000765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DF4D98" w:rsidP="000765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DF4D98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DF4D98" w:rsidP="00076502">
            <w:pPr>
              <w:jc w:val="right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1.29</w:t>
            </w:r>
          </w:p>
        </w:tc>
      </w:tr>
      <w:tr w:rsidR="00BC26F1" w:rsidRPr="00A47F77" w:rsidTr="00E47A39"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6F1" w:rsidRPr="00C86025" w:rsidRDefault="00BC26F1" w:rsidP="00BC26F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SSnails~scale</w:t>
            </w:r>
            <w:proofErr w:type="spellEnd"/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(Year)+I(scale(Year)^2</w:t>
            </w:r>
            <w:r w:rsidRPr="00D714D5">
              <w:rPr>
                <w:rFonts w:ascii="Arial" w:hAnsi="Arial" w:cs="Arial"/>
                <w:color w:val="231F20"/>
                <w:sz w:val="18"/>
                <w:szCs w:val="18"/>
              </w:rPr>
              <w:t>)+I</w:t>
            </w:r>
            <w:r w:rsidR="00DF4D98">
              <w:rPr>
                <w:rFonts w:ascii="Arial" w:hAnsi="Arial" w:cs="Arial"/>
                <w:color w:val="231F20"/>
                <w:sz w:val="18"/>
                <w:szCs w:val="18"/>
              </w:rPr>
              <w:t>(scale(Year)^3)+</w:t>
            </w:r>
            <w:r w:rsidR="00CA0089">
              <w:rPr>
                <w:rFonts w:ascii="Arial" w:hAnsi="Arial" w:cs="Arial"/>
                <w:color w:val="231F20"/>
                <w:sz w:val="18"/>
                <w:szCs w:val="18"/>
              </w:rPr>
              <w:t>S</w:t>
            </w:r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ample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DF4D98" w:rsidP="000765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DF4D98" w:rsidP="000765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C26F1" w:rsidRPr="00C86025" w:rsidRDefault="00BC26F1" w:rsidP="00DF4D98">
            <w:pPr>
              <w:jc w:val="right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C86025">
              <w:rPr>
                <w:rFonts w:ascii="Arial" w:hAnsi="Arial" w:cs="Arial"/>
                <w:color w:val="231F20"/>
                <w:sz w:val="18"/>
                <w:szCs w:val="18"/>
              </w:rPr>
              <w:t>1.9</w:t>
            </w:r>
            <w:r w:rsidR="00DF4D98">
              <w:rPr>
                <w:rFonts w:ascii="Arial" w:hAnsi="Arial" w:cs="Arial"/>
                <w:color w:val="231F20"/>
                <w:sz w:val="18"/>
                <w:szCs w:val="18"/>
              </w:rPr>
              <w:t>7</w:t>
            </w:r>
          </w:p>
        </w:tc>
      </w:tr>
      <w:tr w:rsidR="00D4733A" w:rsidRPr="00A47F77" w:rsidTr="00DF4D98">
        <w:tc>
          <w:tcPr>
            <w:tcW w:w="90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4733A" w:rsidRPr="00CC73F3" w:rsidRDefault="00D4733A" w:rsidP="0007650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076502" w:rsidRPr="00A47F77" w:rsidTr="00D4733A">
        <w:tc>
          <w:tcPr>
            <w:tcW w:w="90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502" w:rsidRPr="00D4733A" w:rsidRDefault="00076502" w:rsidP="00076502">
            <w:pPr>
              <w:rPr>
                <w:rFonts w:ascii="Arial" w:hAnsi="Arial" w:cs="Arial"/>
                <w:i/>
                <w:color w:val="231F20"/>
                <w:sz w:val="20"/>
                <w:szCs w:val="20"/>
              </w:rPr>
            </w:pPr>
            <w:r w:rsidRPr="00D4733A">
              <w:rPr>
                <w:rFonts w:ascii="Arial" w:hAnsi="Arial" w:cs="Arial"/>
                <w:i/>
                <w:color w:val="231F20"/>
                <w:sz w:val="20"/>
                <w:szCs w:val="20"/>
              </w:rPr>
              <w:t>Output of preferred model</w:t>
            </w:r>
          </w:p>
        </w:tc>
      </w:tr>
      <w:tr w:rsidR="00076502" w:rsidRPr="00A47F77" w:rsidTr="00D17EB6">
        <w:trPr>
          <w:trHeight w:val="269"/>
        </w:trPr>
        <w:tc>
          <w:tcPr>
            <w:tcW w:w="9090" w:type="dxa"/>
            <w:gridSpan w:val="9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76502" w:rsidRPr="00801904" w:rsidRDefault="00076502" w:rsidP="00BE0D0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Snail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s~I</w:t>
            </w:r>
            <w:proofErr w:type="spellEnd"/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(Year-2014)+I((Year-2014)^2)+</w:t>
            </w:r>
            <w:r w:rsidR="00BE0D04"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proofErr w:type="spellStart"/>
            <w:r w:rsidR="00CA0089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ample+offset</w:t>
            </w:r>
            <w:proofErr w:type="spellEnd"/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(Trap size)+(1|Sample)</w:t>
            </w:r>
          </w:p>
        </w:tc>
      </w:tr>
      <w:tr w:rsidR="00AC154C" w:rsidRPr="00A47F77" w:rsidTr="00D4733A"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Fixed effects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E47A3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E652F">
              <w:rPr>
                <w:rFonts w:ascii="Arial" w:hAnsi="Arial" w:cs="Arial"/>
                <w:i/>
                <w:color w:val="231F20"/>
                <w:sz w:val="20"/>
                <w:szCs w:val="20"/>
              </w:rPr>
              <w:t>z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 value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Pr(&gt;|z|)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CC73F3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-49.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86</w:t>
            </w:r>
            <w:r w:rsidR="002941D4">
              <w:rPr>
                <w:rFonts w:ascii="Arial" w:hAnsi="Arial" w:cs="Arial"/>
                <w:color w:val="231F20"/>
                <w:sz w:val="20"/>
                <w:szCs w:val="20"/>
              </w:rPr>
              <w:t>Aa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72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3.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1661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-1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75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CC73F3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I(Year - 2014)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14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0756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9.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7140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14.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83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CC73F3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07650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I((Year - 2014)^2)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-11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6790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7.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6428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-14.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61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CC73F3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8F5070" w:rsidP="00972116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AC154C" w:rsidRPr="00801904">
              <w:rPr>
                <w:rFonts w:ascii="Arial" w:hAnsi="Arial" w:cs="Arial"/>
                <w:color w:val="231F20"/>
                <w:sz w:val="20"/>
                <w:szCs w:val="20"/>
              </w:rPr>
              <w:t>ample</w:t>
            </w:r>
            <w:r w:rsidR="00972116">
              <w:rPr>
                <w:rFonts w:ascii="Arial" w:hAnsi="Arial" w:cs="Arial"/>
                <w:color w:val="231F20"/>
                <w:sz w:val="20"/>
                <w:szCs w:val="20"/>
              </w:rPr>
              <w:t>Mid</w:t>
            </w:r>
            <w:proofErr w:type="spellEnd"/>
            <w:r w:rsidR="00972116">
              <w:rPr>
                <w:rFonts w:ascii="Arial" w:hAnsi="Arial" w:cs="Arial"/>
                <w:color w:val="231F20"/>
                <w:sz w:val="20"/>
                <w:szCs w:val="20"/>
              </w:rPr>
              <w:t>-run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BE0D04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2.1681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AC154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0.1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435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BE0D04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15.11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CC73F3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AC154C" w:rsidRPr="00A47F77" w:rsidTr="00D4733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8F5070" w:rsidP="00972116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AC154C" w:rsidRPr="00801904">
              <w:rPr>
                <w:rFonts w:ascii="Arial" w:hAnsi="Arial" w:cs="Arial"/>
                <w:color w:val="231F20"/>
                <w:sz w:val="20"/>
                <w:szCs w:val="20"/>
              </w:rPr>
              <w:t>ample</w:t>
            </w:r>
            <w:r w:rsidR="00972116">
              <w:rPr>
                <w:rFonts w:ascii="Arial" w:hAnsi="Arial" w:cs="Arial"/>
                <w:color w:val="231F20"/>
                <w:sz w:val="20"/>
                <w:szCs w:val="20"/>
              </w:rPr>
              <w:t>End</w:t>
            </w:r>
            <w:proofErr w:type="spellEnd"/>
            <w:r w:rsidR="00972116">
              <w:rPr>
                <w:rFonts w:ascii="Arial" w:hAnsi="Arial" w:cs="Arial"/>
                <w:color w:val="231F20"/>
                <w:sz w:val="20"/>
                <w:szCs w:val="20"/>
              </w:rPr>
              <w:t>-run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2.9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901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AC154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0.1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393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BE0D0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21.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  <w:r w:rsidRPr="00AC154C">
              <w:rPr>
                <w:rFonts w:ascii="Arial" w:hAnsi="Arial" w:cs="Arial"/>
                <w:color w:val="231F20"/>
                <w:sz w:val="20"/>
                <w:szCs w:val="20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54C" w:rsidRPr="00801904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154C" w:rsidRPr="00CC73F3" w:rsidRDefault="00AC154C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E47A39" w:rsidRPr="00A47F77" w:rsidTr="004C366A">
        <w:tc>
          <w:tcPr>
            <w:tcW w:w="9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7A39" w:rsidRPr="00CC73F3" w:rsidRDefault="001D7754" w:rsidP="00BE0D0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Random effect </w:t>
            </w:r>
            <w:r w:rsidR="00E47A39" w:rsidRPr="00801904">
              <w:rPr>
                <w:rFonts w:ascii="Arial" w:hAnsi="Arial" w:cs="Arial"/>
                <w:color w:val="231F20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E47A39"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Sample Location: Variance </w:t>
            </w:r>
            <w:r w:rsidR="00BE0D04">
              <w:rPr>
                <w:rFonts w:ascii="Arial" w:hAnsi="Arial" w:cs="Arial"/>
                <w:color w:val="231F20"/>
                <w:sz w:val="20"/>
                <w:szCs w:val="20"/>
              </w:rPr>
              <w:t>4.011</w:t>
            </w:r>
          </w:p>
        </w:tc>
      </w:tr>
      <w:tr w:rsidR="00EB4CE2" w:rsidRPr="00A47F77" w:rsidTr="00972116">
        <w:tc>
          <w:tcPr>
            <w:tcW w:w="90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CE2" w:rsidRPr="00A47F77" w:rsidRDefault="00EB4CE2" w:rsidP="00076502">
            <w:pPr>
              <w:rPr>
                <w:rFonts w:ascii="Arial" w:hAnsi="Arial" w:cs="Arial"/>
                <w:color w:val="231F20"/>
              </w:rPr>
            </w:pPr>
          </w:p>
        </w:tc>
      </w:tr>
    </w:tbl>
    <w:p w:rsidR="00D17EB6" w:rsidRDefault="00D17EB6" w:rsidP="00392ABE">
      <w:pPr>
        <w:spacing w:after="0" w:line="240" w:lineRule="auto"/>
        <w:rPr>
          <w:rFonts w:ascii="Arial" w:hAnsi="Arial" w:cs="Arial"/>
          <w:color w:val="231F20"/>
        </w:rPr>
      </w:pPr>
    </w:p>
    <w:p w:rsidR="00D17EB6" w:rsidRDefault="00D17EB6">
      <w:pPr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br w:type="page"/>
      </w:r>
    </w:p>
    <w:p w:rsidR="00392ABE" w:rsidRPr="00A47F77" w:rsidRDefault="00392ABE" w:rsidP="00392ABE">
      <w:pPr>
        <w:spacing w:after="0" w:line="240" w:lineRule="auto"/>
        <w:rPr>
          <w:rFonts w:ascii="Arial" w:hAnsi="Arial" w:cs="Arial"/>
          <w:color w:val="231F20"/>
        </w:rPr>
      </w:pPr>
    </w:p>
    <w:p w:rsidR="00FB3C5F" w:rsidRPr="00C85E60" w:rsidRDefault="008F5070" w:rsidP="00FB3C5F">
      <w:pPr>
        <w:spacing w:after="0" w:line="24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TABLE</w:t>
      </w:r>
      <w:r w:rsidR="00FB3C5F">
        <w:rPr>
          <w:rFonts w:ascii="Arial" w:hAnsi="Arial" w:cs="Arial"/>
          <w:color w:val="231F20"/>
        </w:rPr>
        <w:t xml:space="preserve"> </w:t>
      </w:r>
      <w:r>
        <w:rPr>
          <w:rFonts w:ascii="Arial" w:hAnsi="Arial" w:cs="Arial"/>
          <w:color w:val="231F20"/>
        </w:rPr>
        <w:t>B2</w:t>
      </w:r>
      <w:r w:rsidR="00FB3C5F">
        <w:rPr>
          <w:rFonts w:ascii="Arial" w:hAnsi="Arial" w:cs="Arial"/>
          <w:color w:val="231F20"/>
        </w:rPr>
        <w:t xml:space="preserve">.  </w:t>
      </w:r>
      <w:r w:rsidR="00FB3C5F" w:rsidRPr="00726C2A">
        <w:rPr>
          <w:rFonts w:ascii="Arial" w:hAnsi="Arial" w:cs="Arial"/>
          <w:color w:val="231F20"/>
        </w:rPr>
        <w:t>A</w:t>
      </w:r>
      <w:r w:rsidR="00FB3C5F">
        <w:rPr>
          <w:rFonts w:ascii="Arial" w:hAnsi="Arial" w:cs="Arial"/>
          <w:color w:val="231F20"/>
        </w:rPr>
        <w:t xml:space="preserve">n evaluation of the trend in springsnail numbers in the </w:t>
      </w:r>
      <w:r w:rsidR="00FB3C5F" w:rsidRPr="00726C2A">
        <w:rPr>
          <w:rFonts w:ascii="Arial" w:hAnsi="Arial" w:cs="Arial"/>
          <w:color w:val="231F20"/>
        </w:rPr>
        <w:t xml:space="preserve">Rio Hondo </w:t>
      </w:r>
      <w:r w:rsidR="00FB3C5F">
        <w:rPr>
          <w:rFonts w:ascii="Arial" w:hAnsi="Arial" w:cs="Arial"/>
          <w:i/>
          <w:color w:val="231F20"/>
        </w:rPr>
        <w:t>midstream</w:t>
      </w:r>
      <w:r w:rsidR="00FB3C5F" w:rsidRPr="00FB3C5F">
        <w:rPr>
          <w:rFonts w:ascii="Arial" w:hAnsi="Arial" w:cs="Arial"/>
          <w:color w:val="231F20"/>
        </w:rPr>
        <w:t xml:space="preserve"> area </w:t>
      </w:r>
      <w:r w:rsidR="00FB3C5F">
        <w:rPr>
          <w:rFonts w:ascii="Arial" w:hAnsi="Arial" w:cs="Arial"/>
          <w:color w:val="231F20"/>
        </w:rPr>
        <w:t>from 2014-2021</w:t>
      </w:r>
      <w:r w:rsidR="00FB3C5F" w:rsidRPr="00726C2A">
        <w:rPr>
          <w:rFonts w:ascii="Arial" w:hAnsi="Arial" w:cs="Arial"/>
          <w:color w:val="231F20"/>
        </w:rPr>
        <w:t>, accounting for a likely season effect</w:t>
      </w:r>
      <w:r w:rsidR="00843265">
        <w:rPr>
          <w:rFonts w:ascii="Arial" w:hAnsi="Arial" w:cs="Arial"/>
          <w:color w:val="231F20"/>
        </w:rPr>
        <w:t xml:space="preserve"> and s</w:t>
      </w:r>
      <w:r w:rsidR="00FB3C5F">
        <w:rPr>
          <w:rFonts w:ascii="Arial" w:hAnsi="Arial" w:cs="Arial"/>
          <w:color w:val="231F20"/>
        </w:rPr>
        <w:t xml:space="preserve">ample effects. Sample location </w:t>
      </w:r>
      <w:r w:rsidR="000C559E">
        <w:rPr>
          <w:rFonts w:ascii="Arial" w:hAnsi="Arial" w:cs="Arial"/>
          <w:color w:val="231F20"/>
        </w:rPr>
        <w:t xml:space="preserve">(or sample site) </w:t>
      </w:r>
      <w:r w:rsidR="00FB3C5F">
        <w:rPr>
          <w:rFonts w:ascii="Arial" w:hAnsi="Arial" w:cs="Arial"/>
          <w:color w:val="231F20"/>
        </w:rPr>
        <w:t>was included in the model as a random effect</w:t>
      </w:r>
      <w:r w:rsidR="00FB3C5F" w:rsidRPr="00FB3C5F">
        <w:rPr>
          <w:rFonts w:ascii="Arial" w:hAnsi="Arial" w:cs="Arial"/>
          <w:color w:val="231F20"/>
        </w:rPr>
        <w:t xml:space="preserve"> </w:t>
      </w:r>
      <w:r w:rsidR="00FB3C5F">
        <w:rPr>
          <w:rFonts w:ascii="Arial" w:hAnsi="Arial" w:cs="Arial"/>
          <w:color w:val="231F20"/>
        </w:rPr>
        <w:t xml:space="preserve">and the model took into account a trap size change in </w:t>
      </w:r>
      <w:r w:rsidR="00FB3C5F" w:rsidRPr="00F13372">
        <w:rPr>
          <w:rFonts w:ascii="Arial" w:hAnsi="Arial" w:cs="Arial"/>
          <w:color w:val="231F20"/>
        </w:rPr>
        <w:t>2015</w:t>
      </w:r>
      <w:r w:rsidR="00571F72">
        <w:rPr>
          <w:rFonts w:ascii="Arial" w:hAnsi="Arial" w:cs="Arial"/>
          <w:color w:val="231F20"/>
        </w:rPr>
        <w:t xml:space="preserve">. </w:t>
      </w:r>
      <w:r w:rsidR="00972116">
        <w:rPr>
          <w:rFonts w:ascii="Arial" w:hAnsi="Arial" w:cs="Arial"/>
          <w:color w:val="231F20"/>
        </w:rPr>
        <w:t xml:space="preserve">Seasons were summer and winter. </w:t>
      </w:r>
      <w:r w:rsidR="00CA0089">
        <w:rPr>
          <w:rFonts w:ascii="Arial" w:hAnsi="Arial" w:cs="Arial"/>
          <w:color w:val="231F20"/>
        </w:rPr>
        <w:t>S</w:t>
      </w:r>
      <w:r w:rsidR="00571F72" w:rsidRPr="00571F72">
        <w:rPr>
          <w:rFonts w:ascii="Arial" w:hAnsi="Arial" w:cs="Arial"/>
          <w:color w:val="231F20"/>
        </w:rPr>
        <w:t xml:space="preserve">ample locations were </w:t>
      </w:r>
      <w:r w:rsidR="00571F72">
        <w:rPr>
          <w:rFonts w:ascii="Arial" w:hAnsi="Arial" w:cs="Arial"/>
          <w:color w:val="231F20"/>
        </w:rPr>
        <w:t>bank</w:t>
      </w:r>
      <w:r w:rsidR="00571F72" w:rsidRPr="00571F72">
        <w:rPr>
          <w:rFonts w:ascii="Arial" w:hAnsi="Arial" w:cs="Arial"/>
          <w:color w:val="231F20"/>
        </w:rPr>
        <w:t xml:space="preserve">, </w:t>
      </w:r>
      <w:r w:rsidR="00571F72">
        <w:rPr>
          <w:rFonts w:ascii="Arial" w:hAnsi="Arial" w:cs="Arial"/>
          <w:color w:val="231F20"/>
        </w:rPr>
        <w:t>quarter</w:t>
      </w:r>
      <w:r w:rsidR="00571F72" w:rsidRPr="00571F72">
        <w:rPr>
          <w:rFonts w:ascii="Arial" w:hAnsi="Arial" w:cs="Arial"/>
          <w:color w:val="231F20"/>
        </w:rPr>
        <w:t xml:space="preserve">, and </w:t>
      </w:r>
      <w:r w:rsidR="00571F72">
        <w:rPr>
          <w:rFonts w:ascii="Arial" w:hAnsi="Arial" w:cs="Arial"/>
          <w:color w:val="231F20"/>
        </w:rPr>
        <w:t>center</w:t>
      </w:r>
      <w:r w:rsidR="00571F72" w:rsidRPr="00571F72">
        <w:rPr>
          <w:rFonts w:ascii="Arial" w:hAnsi="Arial" w:cs="Arial"/>
          <w:color w:val="231F20"/>
        </w:rPr>
        <w:t>.</w:t>
      </w:r>
    </w:p>
    <w:p w:rsidR="00FB3C5F" w:rsidRPr="00A47F77" w:rsidRDefault="00FB3C5F" w:rsidP="00FB3C5F">
      <w:pPr>
        <w:spacing w:after="0" w:line="240" w:lineRule="auto"/>
        <w:rPr>
          <w:rFonts w:ascii="Arial" w:hAnsi="Arial" w:cs="Arial"/>
          <w:color w:val="231F20"/>
        </w:rPr>
      </w:pPr>
    </w:p>
    <w:tbl>
      <w:tblPr>
        <w:tblStyle w:val="TableGrid"/>
        <w:tblW w:w="9090" w:type="dxa"/>
        <w:tblLayout w:type="fixed"/>
        <w:tblLook w:val="04A0" w:firstRow="1" w:lastRow="0" w:firstColumn="1" w:lastColumn="0" w:noHBand="0" w:noVBand="1"/>
      </w:tblPr>
      <w:tblGrid>
        <w:gridCol w:w="2298"/>
        <w:gridCol w:w="1212"/>
        <w:gridCol w:w="1260"/>
        <w:gridCol w:w="1260"/>
        <w:gridCol w:w="270"/>
        <w:gridCol w:w="630"/>
        <w:gridCol w:w="180"/>
        <w:gridCol w:w="900"/>
        <w:gridCol w:w="1080"/>
      </w:tblGrid>
      <w:tr w:rsidR="00FB3C5F" w:rsidRPr="00274A30" w:rsidTr="001532E6">
        <w:tc>
          <w:tcPr>
            <w:tcW w:w="909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FB3C5F" w:rsidRPr="00274A30" w:rsidRDefault="00FB3C5F" w:rsidP="00F72A0D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Springsnails</w:t>
            </w: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>: Comparison of linear and quadratic models</w:t>
            </w:r>
            <w:r w:rsidR="00D17EB6">
              <w:rPr>
                <w:rFonts w:ascii="Arial" w:hAnsi="Arial" w:cs="Arial"/>
                <w:color w:val="231F20"/>
                <w:sz w:val="20"/>
                <w:szCs w:val="20"/>
              </w:rPr>
              <w:t xml:space="preserve"> evaluating trend in springsnails </w:t>
            </w:r>
            <w:r w:rsidR="005A6A27">
              <w:rPr>
                <w:rFonts w:ascii="Arial" w:hAnsi="Arial" w:cs="Arial"/>
                <w:color w:val="231F20"/>
                <w:sz w:val="20"/>
                <w:szCs w:val="20"/>
              </w:rPr>
              <w:t xml:space="preserve">(SSnails) </w:t>
            </w:r>
            <w:r w:rsidR="00D17EB6">
              <w:rPr>
                <w:rFonts w:ascii="Arial" w:hAnsi="Arial" w:cs="Arial"/>
                <w:color w:val="231F20"/>
                <w:sz w:val="20"/>
                <w:szCs w:val="20"/>
              </w:rPr>
              <w:t>through time</w:t>
            </w: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 xml:space="preserve">. </w:t>
            </w:r>
            <w:r w:rsidR="00F72A0D">
              <w:rPr>
                <w:rFonts w:ascii="Arial" w:hAnsi="Arial" w:cs="Arial"/>
                <w:color w:val="231F20"/>
                <w:sz w:val="20"/>
                <w:szCs w:val="20"/>
              </w:rPr>
              <w:t xml:space="preserve">All models included an offset for trapsize </w:t>
            </w:r>
            <w:r w:rsidR="000C559E" w:rsidRPr="000C559E">
              <w:rPr>
                <w:rFonts w:ascii="Arial" w:hAnsi="Arial" w:cs="Arial"/>
                <w:color w:val="231F20"/>
                <w:sz w:val="20"/>
                <w:szCs w:val="20"/>
              </w:rPr>
              <w:t>[offset(log(trap size))]</w:t>
            </w:r>
            <w:r w:rsidR="000C559E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F72A0D">
              <w:rPr>
                <w:rFonts w:ascii="Arial" w:hAnsi="Arial" w:cs="Arial"/>
                <w:color w:val="231F20"/>
                <w:sz w:val="20"/>
                <w:szCs w:val="20"/>
              </w:rPr>
              <w:t>and s</w:t>
            </w:r>
            <w:r w:rsidRPr="00274A30">
              <w:rPr>
                <w:rFonts w:ascii="Arial" w:hAnsi="Arial" w:cs="Arial"/>
                <w:color w:val="231F20"/>
                <w:sz w:val="20"/>
                <w:szCs w:val="20"/>
              </w:rPr>
              <w:t>am</w:t>
            </w:r>
            <w:r w:rsidR="00F72A0D">
              <w:rPr>
                <w:rFonts w:ascii="Arial" w:hAnsi="Arial" w:cs="Arial"/>
                <w:color w:val="231F20"/>
                <w:sz w:val="20"/>
                <w:szCs w:val="20"/>
              </w:rPr>
              <w:t xml:space="preserve">ple location as a random effect. A poisson distribution was </w:t>
            </w:r>
            <w:r w:rsidR="008061CB">
              <w:rPr>
                <w:rFonts w:ascii="Arial" w:hAnsi="Arial" w:cs="Arial"/>
                <w:color w:val="231F20"/>
                <w:sz w:val="20"/>
                <w:szCs w:val="20"/>
              </w:rPr>
              <w:t xml:space="preserve">also </w:t>
            </w:r>
            <w:r w:rsidR="00F72A0D">
              <w:rPr>
                <w:rFonts w:ascii="Arial" w:hAnsi="Arial" w:cs="Arial"/>
                <w:color w:val="231F20"/>
                <w:sz w:val="20"/>
                <w:szCs w:val="20"/>
              </w:rPr>
              <w:t>assumed for all models (poisson(log))</w:t>
            </w:r>
          </w:p>
        </w:tc>
      </w:tr>
      <w:tr w:rsidR="00F72A0D" w:rsidRPr="005A6A27" w:rsidTr="001532E6">
        <w:tc>
          <w:tcPr>
            <w:tcW w:w="630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F72A0D" w:rsidRPr="005A6A27" w:rsidRDefault="00F72A0D" w:rsidP="00F72A0D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Model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:rsidR="00F72A0D" w:rsidRPr="005A6A27" w:rsidRDefault="00F72A0D" w:rsidP="00ED64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A27">
              <w:rPr>
                <w:rFonts w:ascii="Arial" w:hAnsi="Arial" w:cs="Arial"/>
                <w:sz w:val="20"/>
                <w:szCs w:val="20"/>
              </w:rPr>
              <w:t>df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72A0D" w:rsidRPr="005A6A27" w:rsidRDefault="00F72A0D" w:rsidP="005A6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A27">
              <w:rPr>
                <w:rFonts w:ascii="Arial" w:hAnsi="Arial" w:cs="Arial"/>
                <w:sz w:val="20"/>
                <w:szCs w:val="20"/>
              </w:rPr>
              <w:t>AIC</w:t>
            </w:r>
            <w:r w:rsidRPr="00AE652F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F72A0D" w:rsidRPr="005A6A27" w:rsidRDefault="00F72A0D" w:rsidP="005A6A27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ΔAIC</w:t>
            </w:r>
            <w:r w:rsidRPr="00AE652F">
              <w:rPr>
                <w:rFonts w:ascii="Arial" w:hAnsi="Arial" w:cs="Arial"/>
                <w:i/>
                <w:color w:val="231F20"/>
                <w:sz w:val="20"/>
                <w:szCs w:val="20"/>
              </w:rPr>
              <w:t>c</w:t>
            </w:r>
          </w:p>
        </w:tc>
      </w:tr>
      <w:tr w:rsidR="00F72A0D" w:rsidRPr="005A6A27" w:rsidTr="001532E6">
        <w:tc>
          <w:tcPr>
            <w:tcW w:w="63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2A0D" w:rsidRPr="005A6A27" w:rsidRDefault="00F72A0D" w:rsidP="00F72A0D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Snail</w:t>
            </w:r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s~I</w:t>
            </w:r>
            <w:proofErr w:type="spellEnd"/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(Year-20</w:t>
            </w:r>
            <w:r w:rsidR="00CA0089">
              <w:rPr>
                <w:rFonts w:ascii="Arial" w:hAnsi="Arial" w:cs="Arial"/>
                <w:color w:val="231F20"/>
                <w:sz w:val="20"/>
                <w:szCs w:val="20"/>
              </w:rPr>
              <w:t>15)+I((Year-2015)^2)+</w:t>
            </w:r>
            <w:proofErr w:type="spellStart"/>
            <w:r w:rsidR="00CA0089">
              <w:rPr>
                <w:rFonts w:ascii="Arial" w:hAnsi="Arial" w:cs="Arial"/>
                <w:color w:val="231F20"/>
                <w:sz w:val="20"/>
                <w:szCs w:val="20"/>
              </w:rPr>
              <w:t>Season+S</w:t>
            </w:r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ample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F72A0D" w:rsidRPr="005A6A27" w:rsidRDefault="00F72A0D" w:rsidP="00ED64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A6A2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A0D" w:rsidRPr="005A6A27" w:rsidRDefault="00F72A0D" w:rsidP="0080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A27">
              <w:rPr>
                <w:rFonts w:ascii="Arial" w:hAnsi="Arial" w:cs="Arial"/>
                <w:sz w:val="20"/>
                <w:szCs w:val="20"/>
              </w:rPr>
              <w:t>1405.8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72A0D" w:rsidRPr="005A6A27" w:rsidRDefault="00F72A0D" w:rsidP="008061CB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0.0</w:t>
            </w:r>
          </w:p>
        </w:tc>
      </w:tr>
      <w:tr w:rsidR="00F72A0D" w:rsidRPr="005A6A27" w:rsidTr="001532E6">
        <w:tc>
          <w:tcPr>
            <w:tcW w:w="63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2A0D" w:rsidRPr="005A6A27" w:rsidRDefault="00F72A0D" w:rsidP="00F72A0D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Snails</w:t>
            </w:r>
            <w:r w:rsidR="00CA0089">
              <w:rPr>
                <w:rFonts w:ascii="Arial" w:hAnsi="Arial" w:cs="Arial"/>
                <w:color w:val="231F20"/>
                <w:sz w:val="20"/>
                <w:szCs w:val="20"/>
              </w:rPr>
              <w:t>~I</w:t>
            </w:r>
            <w:proofErr w:type="spellEnd"/>
            <w:r w:rsidR="00CA0089">
              <w:rPr>
                <w:rFonts w:ascii="Arial" w:hAnsi="Arial" w:cs="Arial"/>
                <w:color w:val="231F20"/>
                <w:sz w:val="20"/>
                <w:szCs w:val="20"/>
              </w:rPr>
              <w:t>(Year-2015)+</w:t>
            </w:r>
            <w:proofErr w:type="spellStart"/>
            <w:r w:rsidR="00CA0089">
              <w:rPr>
                <w:rFonts w:ascii="Arial" w:hAnsi="Arial" w:cs="Arial"/>
                <w:color w:val="231F20"/>
                <w:sz w:val="20"/>
                <w:szCs w:val="20"/>
              </w:rPr>
              <w:t>Season+S</w:t>
            </w:r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ample</w:t>
            </w:r>
            <w:proofErr w:type="spellEnd"/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F72A0D" w:rsidRPr="005A6A27" w:rsidRDefault="00F72A0D" w:rsidP="00ED64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A6A2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A0D" w:rsidRPr="005A6A27" w:rsidRDefault="00F72A0D" w:rsidP="0080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A27">
              <w:rPr>
                <w:rFonts w:ascii="Arial" w:hAnsi="Arial" w:cs="Arial"/>
                <w:sz w:val="20"/>
                <w:szCs w:val="20"/>
              </w:rPr>
              <w:t>1429.1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72A0D" w:rsidRPr="005A6A27" w:rsidRDefault="00F72A0D" w:rsidP="008061CB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6A27">
              <w:rPr>
                <w:rFonts w:ascii="Arial" w:hAnsi="Arial" w:cs="Arial"/>
                <w:color w:val="231F20"/>
                <w:sz w:val="20"/>
                <w:szCs w:val="20"/>
              </w:rPr>
              <w:t>23.34</w:t>
            </w:r>
          </w:p>
        </w:tc>
      </w:tr>
      <w:tr w:rsidR="00D4733A" w:rsidRPr="005A6A27" w:rsidTr="00DF4D98">
        <w:tc>
          <w:tcPr>
            <w:tcW w:w="90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4733A" w:rsidRPr="005A6A27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FB3C5F" w:rsidRPr="00A47F77" w:rsidTr="00273F4E">
        <w:tc>
          <w:tcPr>
            <w:tcW w:w="90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3C5F" w:rsidRPr="00273F4E" w:rsidRDefault="00FB3C5F" w:rsidP="00566C9E">
            <w:pPr>
              <w:rPr>
                <w:rFonts w:ascii="Arial" w:hAnsi="Arial" w:cs="Arial"/>
                <w:i/>
                <w:color w:val="231F20"/>
                <w:sz w:val="20"/>
                <w:szCs w:val="20"/>
              </w:rPr>
            </w:pPr>
            <w:r w:rsidRPr="00273F4E">
              <w:rPr>
                <w:rFonts w:ascii="Arial" w:hAnsi="Arial" w:cs="Arial"/>
                <w:i/>
                <w:color w:val="231F20"/>
                <w:sz w:val="20"/>
                <w:szCs w:val="20"/>
              </w:rPr>
              <w:t>Output of preferred model</w:t>
            </w:r>
          </w:p>
        </w:tc>
      </w:tr>
      <w:tr w:rsidR="00FB3C5F" w:rsidRPr="00A47F77" w:rsidTr="001532E6">
        <w:tc>
          <w:tcPr>
            <w:tcW w:w="9090" w:type="dxa"/>
            <w:gridSpan w:val="9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B3C5F" w:rsidRPr="00801904" w:rsidRDefault="000228DA" w:rsidP="005A6A2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5A6A27">
              <w:rPr>
                <w:rFonts w:ascii="Arial" w:hAnsi="Arial" w:cs="Arial"/>
                <w:color w:val="231F20"/>
                <w:sz w:val="20"/>
                <w:szCs w:val="20"/>
              </w:rPr>
              <w:t>Snail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FB3C5F" w:rsidRPr="00801904">
              <w:rPr>
                <w:rFonts w:ascii="Arial" w:hAnsi="Arial" w:cs="Arial"/>
                <w:color w:val="231F20"/>
                <w:sz w:val="20"/>
                <w:szCs w:val="20"/>
              </w:rPr>
              <w:t>~I(Year-201</w:t>
            </w:r>
            <w:r w:rsidR="009547E5"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  <w:r w:rsidR="00FB3C5F" w:rsidRPr="00801904">
              <w:rPr>
                <w:rFonts w:ascii="Arial" w:hAnsi="Arial" w:cs="Arial"/>
                <w:color w:val="231F20"/>
                <w:sz w:val="20"/>
                <w:szCs w:val="20"/>
              </w:rPr>
              <w:t>)+I((Year-201</w:t>
            </w:r>
            <w:r w:rsidR="009547E5"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  <w:r w:rsidR="00CA0089">
              <w:rPr>
                <w:rFonts w:ascii="Arial" w:hAnsi="Arial" w:cs="Arial"/>
                <w:color w:val="231F20"/>
                <w:sz w:val="20"/>
                <w:szCs w:val="20"/>
              </w:rPr>
              <w:t>)^2)+Season+S</w:t>
            </w:r>
            <w:r w:rsidR="00FB3C5F" w:rsidRPr="00801904">
              <w:rPr>
                <w:rFonts w:ascii="Arial" w:hAnsi="Arial" w:cs="Arial"/>
                <w:color w:val="231F20"/>
                <w:sz w:val="20"/>
                <w:szCs w:val="20"/>
              </w:rPr>
              <w:t>ample+offset(</w:t>
            </w:r>
            <w:r w:rsidR="00C82146">
              <w:rPr>
                <w:rFonts w:ascii="Arial" w:hAnsi="Arial" w:cs="Arial"/>
                <w:color w:val="231F20"/>
                <w:sz w:val="20"/>
                <w:szCs w:val="20"/>
              </w:rPr>
              <w:t>log(</w:t>
            </w:r>
            <w:r w:rsidR="00FB3C5F" w:rsidRPr="00801904">
              <w:rPr>
                <w:rFonts w:ascii="Arial" w:hAnsi="Arial" w:cs="Arial"/>
                <w:color w:val="231F20"/>
                <w:sz w:val="20"/>
                <w:szCs w:val="20"/>
              </w:rPr>
              <w:t>Trap size</w:t>
            </w:r>
            <w:r w:rsidR="00C82146">
              <w:rPr>
                <w:rFonts w:ascii="Arial" w:hAnsi="Arial" w:cs="Arial"/>
                <w:color w:val="231F20"/>
                <w:sz w:val="20"/>
                <w:szCs w:val="20"/>
              </w:rPr>
              <w:t>)</w:t>
            </w:r>
            <w:r w:rsidR="00FB3C5F" w:rsidRPr="00801904">
              <w:rPr>
                <w:rFonts w:ascii="Arial" w:hAnsi="Arial" w:cs="Arial"/>
                <w:color w:val="231F20"/>
                <w:sz w:val="20"/>
                <w:szCs w:val="20"/>
              </w:rPr>
              <w:t>)+(1|Sample)</w:t>
            </w:r>
          </w:p>
        </w:tc>
      </w:tr>
      <w:tr w:rsidR="00D4733A" w:rsidRPr="00A47F77" w:rsidTr="00D4733A">
        <w:trPr>
          <w:trHeight w:val="170"/>
        </w:trPr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733A" w:rsidRPr="00801904" w:rsidRDefault="00D4733A" w:rsidP="00566C9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Fixed effects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733A" w:rsidRPr="00801904" w:rsidRDefault="00D4733A" w:rsidP="00566C9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733A" w:rsidRPr="00801904" w:rsidRDefault="00D4733A" w:rsidP="00273F4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733A" w:rsidRPr="00801904" w:rsidRDefault="00D4733A" w:rsidP="00273F4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E652F">
              <w:rPr>
                <w:rFonts w:ascii="Arial" w:hAnsi="Arial" w:cs="Arial"/>
                <w:i/>
                <w:color w:val="231F20"/>
                <w:sz w:val="20"/>
                <w:szCs w:val="20"/>
              </w:rPr>
              <w:t>z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 value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733A" w:rsidRPr="00801904" w:rsidRDefault="00D4733A" w:rsidP="00273F4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Pr(&gt;|z|)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D4733A" w:rsidRPr="00A47F77" w:rsidTr="00D4733A">
        <w:tc>
          <w:tcPr>
            <w:tcW w:w="2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82146">
              <w:rPr>
                <w:rFonts w:ascii="Arial" w:hAnsi="Arial" w:cs="Arial"/>
                <w:color w:val="231F20"/>
                <w:sz w:val="20"/>
                <w:szCs w:val="20"/>
              </w:rPr>
              <w:t>-7.94108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547E5">
              <w:rPr>
                <w:rFonts w:ascii="Arial" w:hAnsi="Arial" w:cs="Arial"/>
                <w:color w:val="231F20"/>
                <w:sz w:val="20"/>
                <w:szCs w:val="20"/>
              </w:rPr>
              <w:t>1.25237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82146">
              <w:rPr>
                <w:rFonts w:ascii="Arial" w:hAnsi="Arial" w:cs="Arial"/>
                <w:color w:val="231F20"/>
                <w:sz w:val="20"/>
                <w:szCs w:val="20"/>
              </w:rPr>
              <w:t>-6.340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D4733A" w:rsidRPr="00A47F77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9547E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I(Year - 201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547E5">
              <w:rPr>
                <w:rFonts w:ascii="Arial" w:hAnsi="Arial" w:cs="Arial"/>
                <w:color w:val="231F20"/>
                <w:sz w:val="20"/>
                <w:szCs w:val="20"/>
              </w:rPr>
              <w:t>-0.52071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547E5">
              <w:rPr>
                <w:rFonts w:ascii="Arial" w:hAnsi="Arial" w:cs="Arial"/>
                <w:color w:val="231F20"/>
                <w:sz w:val="20"/>
                <w:szCs w:val="20"/>
              </w:rPr>
              <w:t>0.33901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547E5">
              <w:rPr>
                <w:rFonts w:ascii="Arial" w:hAnsi="Arial" w:cs="Arial"/>
                <w:color w:val="231F20"/>
                <w:sz w:val="20"/>
                <w:szCs w:val="20"/>
              </w:rPr>
              <w:t>-1.536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547E5">
              <w:rPr>
                <w:rFonts w:ascii="Arial" w:hAnsi="Arial" w:cs="Arial"/>
                <w:color w:val="231F20"/>
                <w:sz w:val="20"/>
                <w:szCs w:val="20"/>
              </w:rPr>
              <w:t>0.125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D4733A" w:rsidRPr="00A47F77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9547E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I((Year - 201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)^2)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547E5">
              <w:rPr>
                <w:rFonts w:ascii="Arial" w:hAnsi="Arial" w:cs="Arial"/>
                <w:color w:val="231F20"/>
                <w:sz w:val="20"/>
                <w:szCs w:val="20"/>
              </w:rPr>
              <w:t>0.28368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B3C5F">
              <w:rPr>
                <w:rFonts w:ascii="Arial" w:hAnsi="Arial" w:cs="Arial"/>
                <w:color w:val="231F20"/>
                <w:sz w:val="20"/>
                <w:szCs w:val="20"/>
              </w:rPr>
              <w:t>0.03597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C8214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B3C5F">
              <w:rPr>
                <w:rFonts w:ascii="Arial" w:hAnsi="Arial" w:cs="Arial"/>
                <w:color w:val="231F20"/>
                <w:sz w:val="20"/>
                <w:szCs w:val="20"/>
              </w:rPr>
              <w:t>7.88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7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D4733A" w:rsidRPr="00A47F77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547E5">
              <w:rPr>
                <w:rFonts w:ascii="Arial" w:hAnsi="Arial" w:cs="Arial"/>
                <w:color w:val="231F20"/>
                <w:sz w:val="20"/>
                <w:szCs w:val="20"/>
              </w:rPr>
              <w:t>-3.12696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B3C5F">
              <w:rPr>
                <w:rFonts w:ascii="Arial" w:hAnsi="Arial" w:cs="Arial"/>
                <w:color w:val="231F20"/>
                <w:sz w:val="20"/>
                <w:szCs w:val="20"/>
              </w:rPr>
              <w:t>0.14019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0228DA">
              <w:rPr>
                <w:rFonts w:ascii="Arial" w:hAnsi="Arial" w:cs="Arial"/>
                <w:color w:val="231F20"/>
                <w:sz w:val="20"/>
                <w:szCs w:val="20"/>
              </w:rPr>
              <w:t>-22.305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D4733A" w:rsidRPr="00A47F77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CA0089" w:rsidP="00571F7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D4733A" w:rsidRPr="00801904">
              <w:rPr>
                <w:rFonts w:ascii="Arial" w:hAnsi="Arial" w:cs="Arial"/>
                <w:color w:val="231F20"/>
                <w:sz w:val="20"/>
                <w:szCs w:val="20"/>
              </w:rPr>
              <w:t>ample</w:t>
            </w:r>
            <w:r w:rsidR="00D4733A">
              <w:rPr>
                <w:rFonts w:ascii="Arial" w:hAnsi="Arial" w:cs="Arial"/>
                <w:color w:val="231F20"/>
                <w:sz w:val="20"/>
                <w:szCs w:val="20"/>
              </w:rPr>
              <w:t>Quarter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82146">
              <w:rPr>
                <w:rFonts w:ascii="Arial" w:hAnsi="Arial" w:cs="Arial"/>
                <w:color w:val="231F20"/>
                <w:sz w:val="20"/>
                <w:szCs w:val="20"/>
              </w:rPr>
              <w:t>1.68105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B3C5F">
              <w:rPr>
                <w:rFonts w:ascii="Arial" w:hAnsi="Arial" w:cs="Arial"/>
                <w:color w:val="231F20"/>
                <w:sz w:val="20"/>
                <w:szCs w:val="20"/>
              </w:rPr>
              <w:t>0.0</w:t>
            </w:r>
            <w:r w:rsidRPr="00C82146">
              <w:rPr>
                <w:rFonts w:ascii="Arial" w:hAnsi="Arial" w:cs="Arial"/>
                <w:color w:val="231F20"/>
                <w:sz w:val="20"/>
                <w:szCs w:val="20"/>
              </w:rPr>
              <w:t>9105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82146">
              <w:rPr>
                <w:rFonts w:ascii="Arial" w:hAnsi="Arial" w:cs="Arial"/>
                <w:color w:val="231F20"/>
                <w:sz w:val="20"/>
                <w:szCs w:val="20"/>
              </w:rPr>
              <w:t>18.462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D4733A" w:rsidRPr="00A47F77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CA0089" w:rsidP="00571F7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="00D4733A" w:rsidRPr="00801904">
              <w:rPr>
                <w:rFonts w:ascii="Arial" w:hAnsi="Arial" w:cs="Arial"/>
                <w:color w:val="231F20"/>
                <w:sz w:val="20"/>
                <w:szCs w:val="20"/>
              </w:rPr>
              <w:t>ample</w:t>
            </w:r>
            <w:r w:rsidR="00D4733A">
              <w:rPr>
                <w:rFonts w:ascii="Arial" w:hAnsi="Arial" w:cs="Arial"/>
                <w:color w:val="231F20"/>
                <w:sz w:val="20"/>
                <w:szCs w:val="20"/>
              </w:rPr>
              <w:t>Center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82146">
              <w:rPr>
                <w:rFonts w:ascii="Arial" w:hAnsi="Arial" w:cs="Arial"/>
                <w:color w:val="231F20"/>
                <w:sz w:val="20"/>
                <w:szCs w:val="20"/>
              </w:rPr>
              <w:t>0.92040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82146">
              <w:rPr>
                <w:rFonts w:ascii="Arial" w:hAnsi="Arial" w:cs="Arial"/>
                <w:color w:val="231F20"/>
                <w:sz w:val="20"/>
                <w:szCs w:val="20"/>
              </w:rPr>
              <w:t>0.09887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82146">
              <w:rPr>
                <w:rFonts w:ascii="Arial" w:hAnsi="Arial" w:cs="Arial"/>
                <w:color w:val="231F20"/>
                <w:sz w:val="20"/>
                <w:szCs w:val="20"/>
              </w:rPr>
              <w:t>9.309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566C9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0.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0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01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33A" w:rsidRPr="00801904" w:rsidRDefault="00D4733A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A47F77" w:rsidTr="001D7754">
        <w:tc>
          <w:tcPr>
            <w:tcW w:w="90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7754" w:rsidRPr="00801904" w:rsidRDefault="001D7754" w:rsidP="001D77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Random effect 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Sample Location: Variance </w:t>
            </w:r>
            <w:r w:rsidRPr="000228DA">
              <w:rPr>
                <w:rFonts w:ascii="Arial" w:hAnsi="Arial" w:cs="Arial"/>
                <w:color w:val="231F20"/>
                <w:sz w:val="20"/>
                <w:szCs w:val="20"/>
              </w:rPr>
              <w:t>4.184</w:t>
            </w:r>
          </w:p>
        </w:tc>
      </w:tr>
      <w:tr w:rsidR="00EB4CE2" w:rsidRPr="00A47F77" w:rsidTr="00972116">
        <w:tc>
          <w:tcPr>
            <w:tcW w:w="90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CE2" w:rsidRPr="00CC73F3" w:rsidRDefault="00EB4CE2" w:rsidP="00566C9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</w:tbl>
    <w:p w:rsidR="00FB3C5F" w:rsidRPr="00A47F77" w:rsidRDefault="00FB3C5F" w:rsidP="00FB3C5F">
      <w:pPr>
        <w:spacing w:after="0" w:line="240" w:lineRule="auto"/>
        <w:rPr>
          <w:rFonts w:ascii="Arial" w:hAnsi="Arial" w:cs="Arial"/>
          <w:color w:val="231F20"/>
        </w:rPr>
      </w:pPr>
    </w:p>
    <w:p w:rsidR="00D17EB6" w:rsidRDefault="00D17EB6">
      <w:pPr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br w:type="page"/>
      </w:r>
    </w:p>
    <w:p w:rsidR="001D5430" w:rsidRPr="00C04C20" w:rsidRDefault="008F5070" w:rsidP="001D5430">
      <w:pPr>
        <w:spacing w:after="0" w:line="24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lastRenderedPageBreak/>
        <w:t>TABLE</w:t>
      </w:r>
      <w:r w:rsidR="00965C22" w:rsidRPr="00DD6604">
        <w:rPr>
          <w:rFonts w:ascii="Arial" w:hAnsi="Arial" w:cs="Arial"/>
          <w:color w:val="231F20"/>
        </w:rPr>
        <w:t xml:space="preserve"> </w:t>
      </w:r>
      <w:r>
        <w:rPr>
          <w:rFonts w:ascii="Arial" w:hAnsi="Arial" w:cs="Arial"/>
          <w:color w:val="231F20"/>
        </w:rPr>
        <w:t>B3</w:t>
      </w:r>
      <w:r w:rsidR="00C04C20" w:rsidRPr="00DD6604">
        <w:rPr>
          <w:rFonts w:ascii="Arial" w:hAnsi="Arial" w:cs="Arial"/>
          <w:color w:val="231F20"/>
        </w:rPr>
        <w:t>.</w:t>
      </w:r>
      <w:r w:rsidR="00965C22" w:rsidRPr="00DD6604">
        <w:rPr>
          <w:rFonts w:ascii="Arial" w:hAnsi="Arial" w:cs="Arial"/>
          <w:color w:val="231F20"/>
        </w:rPr>
        <w:t xml:space="preserve"> </w:t>
      </w:r>
      <w:r w:rsidR="00566C9E" w:rsidRPr="00DD6604">
        <w:rPr>
          <w:rFonts w:ascii="Arial" w:hAnsi="Arial" w:cs="Arial"/>
          <w:color w:val="231F20"/>
        </w:rPr>
        <w:t>C</w:t>
      </w:r>
      <w:r w:rsidR="00965C22" w:rsidRPr="00DD6604">
        <w:rPr>
          <w:rFonts w:ascii="Arial" w:hAnsi="Arial" w:cs="Arial"/>
          <w:color w:val="231F20"/>
        </w:rPr>
        <w:t xml:space="preserve">omparison of </w:t>
      </w:r>
      <w:r w:rsidR="00566C9E" w:rsidRPr="00DD6604">
        <w:rPr>
          <w:rFonts w:ascii="Arial" w:hAnsi="Arial" w:cs="Arial"/>
          <w:color w:val="231F20"/>
        </w:rPr>
        <w:t>springsnail abundance</w:t>
      </w:r>
      <w:r w:rsidR="00965C22" w:rsidRPr="00DD6604">
        <w:rPr>
          <w:rFonts w:ascii="Arial" w:hAnsi="Arial" w:cs="Arial"/>
          <w:color w:val="231F20"/>
        </w:rPr>
        <w:t xml:space="preserve"> across </w:t>
      </w:r>
      <w:r w:rsidR="00A31E5C" w:rsidRPr="00DD6604">
        <w:rPr>
          <w:rFonts w:ascii="Arial" w:hAnsi="Arial" w:cs="Arial"/>
          <w:color w:val="231F20"/>
        </w:rPr>
        <w:t>spring</w:t>
      </w:r>
      <w:r w:rsidR="00965C22" w:rsidRPr="00DD6604">
        <w:rPr>
          <w:rFonts w:ascii="Arial" w:hAnsi="Arial" w:cs="Arial"/>
          <w:color w:val="231F20"/>
        </w:rPr>
        <w:t>-</w:t>
      </w:r>
      <w:r w:rsidR="00A31E5C" w:rsidRPr="00DD6604">
        <w:rPr>
          <w:rFonts w:ascii="Arial" w:hAnsi="Arial" w:cs="Arial"/>
          <w:color w:val="231F20"/>
        </w:rPr>
        <w:t>systems</w:t>
      </w:r>
      <w:r w:rsidR="005A1FD5" w:rsidRPr="00DD6604">
        <w:rPr>
          <w:rFonts w:ascii="Arial" w:hAnsi="Arial" w:cs="Arial"/>
          <w:color w:val="231F20"/>
        </w:rPr>
        <w:t xml:space="preserve"> for 2020 and 2021</w:t>
      </w:r>
      <w:r w:rsidR="00965C22" w:rsidRPr="00DD6604">
        <w:rPr>
          <w:rFonts w:ascii="Arial" w:hAnsi="Arial" w:cs="Arial"/>
          <w:color w:val="231F20"/>
        </w:rPr>
        <w:t>. Spring-systems include Bitt</w:t>
      </w:r>
      <w:r w:rsidR="00E46FEF">
        <w:rPr>
          <w:rFonts w:ascii="Arial" w:hAnsi="Arial" w:cs="Arial"/>
          <w:color w:val="231F20"/>
        </w:rPr>
        <w:t>er Lake, Rio Hondo (both spring</w:t>
      </w:r>
      <w:r w:rsidR="00BF27ED">
        <w:rPr>
          <w:rFonts w:ascii="Arial" w:hAnsi="Arial" w:cs="Arial"/>
          <w:color w:val="231F20"/>
        </w:rPr>
        <w:t>-</w:t>
      </w:r>
      <w:r w:rsidR="00965C22" w:rsidRPr="00DD6604">
        <w:rPr>
          <w:rFonts w:ascii="Arial" w:hAnsi="Arial" w:cs="Arial"/>
          <w:color w:val="231F20"/>
        </w:rPr>
        <w:t xml:space="preserve">vents and midstream), Sago Springs, and Snail Unit. </w:t>
      </w:r>
      <w:r w:rsidR="00B37870" w:rsidRPr="00B37870">
        <w:rPr>
          <w:rFonts w:ascii="Arial" w:hAnsi="Arial" w:cs="Arial"/>
          <w:color w:val="231F20"/>
        </w:rPr>
        <w:t xml:space="preserve">A poisson distribution was assumed (poisson(log)). </w:t>
      </w:r>
      <w:r w:rsidR="00C04C20" w:rsidRPr="00DD6604">
        <w:rPr>
          <w:rFonts w:ascii="Arial" w:hAnsi="Arial" w:cs="Arial"/>
          <w:color w:val="231F20"/>
        </w:rPr>
        <w:t xml:space="preserve">Purpose of analysis was to see if </w:t>
      </w:r>
      <w:r w:rsidR="00566C9E" w:rsidRPr="00DD6604">
        <w:rPr>
          <w:rFonts w:ascii="Arial" w:hAnsi="Arial" w:cs="Arial"/>
          <w:color w:val="231F20"/>
        </w:rPr>
        <w:t>springsnail abundance</w:t>
      </w:r>
      <w:r w:rsidR="00C04C20" w:rsidRPr="00DD6604">
        <w:rPr>
          <w:rFonts w:ascii="Arial" w:hAnsi="Arial" w:cs="Arial"/>
          <w:color w:val="231F20"/>
        </w:rPr>
        <w:t xml:space="preserve"> in Rio Hondo spring-system were comparable to those in the three reference spring-systems. </w:t>
      </w:r>
      <w:r w:rsidR="00566C9E" w:rsidRPr="00DD6604">
        <w:rPr>
          <w:rFonts w:ascii="Arial" w:hAnsi="Arial" w:cs="Arial"/>
          <w:color w:val="231F20"/>
        </w:rPr>
        <w:t>Sample location was included in model as a random effect</w:t>
      </w:r>
      <w:r w:rsidR="00C04C20" w:rsidRPr="00DD6604">
        <w:rPr>
          <w:rFonts w:ascii="Arial" w:hAnsi="Arial" w:cs="Arial"/>
          <w:color w:val="231F20"/>
        </w:rPr>
        <w:t xml:space="preserve">. </w:t>
      </w:r>
      <w:r w:rsidR="00965C22" w:rsidRPr="00DD6604">
        <w:rPr>
          <w:rFonts w:ascii="Arial" w:hAnsi="Arial" w:cs="Arial"/>
          <w:color w:val="231F20"/>
        </w:rPr>
        <w:t xml:space="preserve">Summer and winter data were analyzed </w:t>
      </w:r>
      <w:r w:rsidR="00C04C20" w:rsidRPr="00DD6604">
        <w:rPr>
          <w:rFonts w:ascii="Arial" w:hAnsi="Arial" w:cs="Arial"/>
          <w:color w:val="231F20"/>
        </w:rPr>
        <w:t>separately</w:t>
      </w:r>
      <w:r w:rsidR="00965C22" w:rsidRPr="00DD6604">
        <w:rPr>
          <w:rFonts w:ascii="Arial" w:hAnsi="Arial" w:cs="Arial"/>
          <w:color w:val="231F20"/>
        </w:rPr>
        <w:t>.</w:t>
      </w:r>
      <w:r w:rsidR="00B37870">
        <w:rPr>
          <w:rFonts w:ascii="Arial" w:hAnsi="Arial" w:cs="Arial"/>
          <w:color w:val="231F20"/>
        </w:rPr>
        <w:t xml:space="preserve"> </w:t>
      </w:r>
    </w:p>
    <w:p w:rsidR="001D5430" w:rsidRPr="00A6106F" w:rsidRDefault="001D5430" w:rsidP="001D5430">
      <w:pPr>
        <w:spacing w:after="0" w:line="240" w:lineRule="auto"/>
        <w:rPr>
          <w:rFonts w:ascii="Arial" w:hAnsi="Arial" w:cs="Arial"/>
          <w:color w:val="231F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00"/>
        <w:gridCol w:w="1260"/>
        <w:gridCol w:w="1260"/>
        <w:gridCol w:w="990"/>
        <w:gridCol w:w="990"/>
        <w:gridCol w:w="900"/>
      </w:tblGrid>
      <w:tr w:rsidR="001D5430" w:rsidRPr="001D5430" w:rsidTr="00C04C20">
        <w:tc>
          <w:tcPr>
            <w:tcW w:w="900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314285" w:rsidRPr="00A6106F" w:rsidRDefault="00314285" w:rsidP="00C04C20">
            <w:pPr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A6106F">
              <w:rPr>
                <w:rFonts w:ascii="Arial" w:hAnsi="Arial" w:cs="Arial"/>
                <w:b/>
                <w:color w:val="231F20"/>
                <w:sz w:val="20"/>
                <w:szCs w:val="20"/>
              </w:rPr>
              <w:t>Summer</w:t>
            </w:r>
          </w:p>
          <w:p w:rsidR="001D5430" w:rsidRPr="001D5430" w:rsidRDefault="00566C9E" w:rsidP="00566C9E">
            <w:pPr>
              <w:rPr>
                <w:rFonts w:ascii="Arial" w:hAnsi="Arial" w:cs="Arial"/>
                <w:color w:val="231F20"/>
              </w:rPr>
            </w:pPr>
            <w:r w:rsidRPr="00566C9E">
              <w:rPr>
                <w:rFonts w:ascii="Arial" w:hAnsi="Arial" w:cs="Arial"/>
                <w:color w:val="231F20"/>
              </w:rPr>
              <w:t xml:space="preserve">Springsnails ~ </w:t>
            </w:r>
            <w:r>
              <w:rPr>
                <w:rFonts w:ascii="Arial" w:hAnsi="Arial" w:cs="Arial"/>
                <w:color w:val="231F20"/>
              </w:rPr>
              <w:t>Spring-system</w:t>
            </w:r>
            <w:r w:rsidRPr="00566C9E">
              <w:rPr>
                <w:rFonts w:ascii="Arial" w:hAnsi="Arial" w:cs="Arial"/>
                <w:color w:val="231F20"/>
              </w:rPr>
              <w:t xml:space="preserve"> + (1 | Sample</w:t>
            </w:r>
            <w:r w:rsidR="006D7BF4">
              <w:rPr>
                <w:rFonts w:ascii="Arial" w:hAnsi="Arial" w:cs="Arial"/>
                <w:color w:val="231F20"/>
              </w:rPr>
              <w:t xml:space="preserve"> Location</w:t>
            </w:r>
            <w:r w:rsidRPr="00566C9E">
              <w:rPr>
                <w:rFonts w:ascii="Arial" w:hAnsi="Arial" w:cs="Arial"/>
                <w:color w:val="231F20"/>
              </w:rPr>
              <w:t>)</w:t>
            </w:r>
            <w:r w:rsidR="005A1FD5">
              <w:t xml:space="preserve"> </w:t>
            </w:r>
            <w:r w:rsidR="005A1FD5" w:rsidRPr="005A1FD5">
              <w:rPr>
                <w:rFonts w:ascii="Arial" w:hAnsi="Arial" w:cs="Arial"/>
                <w:color w:val="231F20"/>
              </w:rPr>
              <w:t>+ (1 | Year)</w:t>
            </w:r>
          </w:p>
        </w:tc>
      </w:tr>
      <w:tr w:rsidR="006D7BF4" w:rsidRPr="001D5430" w:rsidTr="00996707">
        <w:trPr>
          <w:trHeight w:val="215"/>
        </w:trPr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C04C2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Fixed effects: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C04C2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C04C2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C04C2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D7BF4" w:rsidRPr="00C04C20" w:rsidRDefault="006D7BF4" w:rsidP="00A6106F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7BF4" w:rsidRPr="00C04C20" w:rsidRDefault="006D7BF4" w:rsidP="00A6106F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6D7BF4" w:rsidRPr="001D5430" w:rsidTr="00996707">
        <w:trPr>
          <w:trHeight w:val="215"/>
        </w:trPr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E652F">
              <w:rPr>
                <w:rFonts w:ascii="Arial" w:hAnsi="Arial" w:cs="Arial"/>
                <w:i/>
                <w:color w:val="231F20"/>
                <w:sz w:val="20"/>
                <w:szCs w:val="20"/>
              </w:rPr>
              <w:t>z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 xml:space="preserve"> value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BF4" w:rsidRPr="00C04C20" w:rsidRDefault="006D7BF4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Pr(&gt;|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z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|)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7BF4" w:rsidRPr="00C04C20" w:rsidRDefault="006D7BF4" w:rsidP="005A1FD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5A1FD5" w:rsidRPr="001D5430" w:rsidTr="006D7BF4">
        <w:tc>
          <w:tcPr>
            <w:tcW w:w="3600" w:type="dxa"/>
            <w:tcBorders>
              <w:left w:val="nil"/>
              <w:bottom w:val="nil"/>
              <w:right w:val="nil"/>
            </w:tcBorders>
            <w:vAlign w:val="center"/>
          </w:tcPr>
          <w:p w:rsidR="005A1FD5" w:rsidRPr="00C04C20" w:rsidRDefault="005A1FD5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5A1FD5" w:rsidRPr="00C04C20" w:rsidRDefault="00B37870" w:rsidP="005A1FD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-2.4263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5A1FD5" w:rsidRPr="00C04C20" w:rsidRDefault="005A1FD5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0.54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93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5A1FD5" w:rsidRPr="00C04C20" w:rsidRDefault="00B37870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-4.417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5A1FD5" w:rsidRPr="00C04C20" w:rsidRDefault="00B37870" w:rsidP="005A1FD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1D5430" w:rsidRDefault="005A1FD5" w:rsidP="005A1FD5">
            <w:pPr>
              <w:jc w:val="right"/>
              <w:rPr>
                <w:rFonts w:ascii="Arial" w:hAnsi="Arial" w:cs="Arial"/>
                <w:color w:val="231F20"/>
              </w:rPr>
            </w:pPr>
          </w:p>
        </w:tc>
      </w:tr>
      <w:tr w:rsidR="005A1FD5" w:rsidRPr="001D5430" w:rsidTr="006D7BF4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FD5" w:rsidRPr="00C04C20" w:rsidRDefault="005A1FD5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Spring-system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RH Midstream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1.556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5A1FD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1.1291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6D7BF4" w:rsidP="005A1FD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>1.378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6D7BF4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>0.16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886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1D5430" w:rsidRDefault="005A1FD5" w:rsidP="005A1FD5">
            <w:pPr>
              <w:jc w:val="right"/>
              <w:rPr>
                <w:rFonts w:ascii="Arial" w:hAnsi="Arial" w:cs="Arial"/>
                <w:color w:val="231F20"/>
              </w:rPr>
            </w:pPr>
          </w:p>
        </w:tc>
      </w:tr>
      <w:tr w:rsidR="005A1FD5" w:rsidRPr="001D5430" w:rsidTr="006D7BF4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FD5" w:rsidRPr="00C04C20" w:rsidRDefault="005A1FD5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Spring-</w:t>
            </w: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</w:rPr>
              <w:t>system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RH</w:t>
            </w:r>
            <w:proofErr w:type="spellEnd"/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 xml:space="preserve">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1.13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0.99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6D7BF4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>1.14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6D7BF4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>0.253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1D5430" w:rsidRDefault="005A1FD5" w:rsidP="005A1FD5">
            <w:pPr>
              <w:jc w:val="right"/>
              <w:rPr>
                <w:rFonts w:ascii="Arial" w:hAnsi="Arial" w:cs="Arial"/>
                <w:color w:val="231F20"/>
              </w:rPr>
            </w:pPr>
          </w:p>
        </w:tc>
      </w:tr>
      <w:tr w:rsidR="005A1FD5" w:rsidRPr="001D5430" w:rsidTr="006D7BF4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FD5" w:rsidRPr="00C04C20" w:rsidRDefault="005A1FD5" w:rsidP="005A1FD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Spring-system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Sago Springs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3.00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1.0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416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6D7BF4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>2.8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6D7BF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 w:rsidR="006D7BF4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1D5430" w:rsidRDefault="005A1FD5" w:rsidP="005A1FD5">
            <w:pPr>
              <w:jc w:val="right"/>
              <w:rPr>
                <w:rFonts w:ascii="Arial" w:hAnsi="Arial" w:cs="Arial"/>
                <w:color w:val="231F20"/>
              </w:rPr>
            </w:pPr>
          </w:p>
        </w:tc>
      </w:tr>
      <w:tr w:rsidR="005A1FD5" w:rsidRPr="001D5430" w:rsidTr="006D7BF4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FD5" w:rsidRPr="00C04C20" w:rsidRDefault="005A1FD5" w:rsidP="005A1FD5">
            <w:pPr>
              <w:tabs>
                <w:tab w:val="left" w:pos="1020"/>
              </w:tabs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Spring-system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Snail Unit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B37870">
            <w:pPr>
              <w:tabs>
                <w:tab w:val="left" w:pos="1020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1.27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5A1FD5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1FD5">
              <w:rPr>
                <w:rFonts w:ascii="Arial" w:hAnsi="Arial" w:cs="Arial"/>
                <w:color w:val="231F20"/>
                <w:sz w:val="20"/>
                <w:szCs w:val="20"/>
              </w:rPr>
              <w:t>1.04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6D7BF4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>1.22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C04C20" w:rsidRDefault="006D7BF4" w:rsidP="00B378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>0.2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2225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1FD5" w:rsidRPr="001D5430" w:rsidRDefault="005A1FD5" w:rsidP="005A1FD5">
            <w:pPr>
              <w:jc w:val="right"/>
              <w:rPr>
                <w:rFonts w:ascii="Arial" w:hAnsi="Arial" w:cs="Arial"/>
                <w:color w:val="231F20"/>
              </w:rPr>
            </w:pPr>
          </w:p>
        </w:tc>
      </w:tr>
      <w:tr w:rsidR="006D7BF4" w:rsidRPr="001D5430" w:rsidTr="00996707"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7BF4" w:rsidRPr="00C04C20" w:rsidRDefault="006D7BF4" w:rsidP="00B378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Random effect 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 Sample Location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: Variance 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4.7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5052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7BF4" w:rsidRPr="00C04C20" w:rsidRDefault="006D7BF4" w:rsidP="006D7BF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6D7BF4" w:rsidRPr="001D5430" w:rsidTr="00996707"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7BF4" w:rsidRPr="00C04C20" w:rsidRDefault="006D7BF4" w:rsidP="00B378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 xml:space="preserve">Random effect = 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>: Variance 0.017</w:t>
            </w:r>
            <w:r w:rsidR="00B37870">
              <w:rPr>
                <w:rFonts w:ascii="Arial" w:hAnsi="Arial" w:cs="Arial"/>
                <w:color w:val="231F20"/>
                <w:sz w:val="20"/>
                <w:szCs w:val="20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7BF4" w:rsidRPr="00C04C20" w:rsidRDefault="006D7BF4" w:rsidP="005A1FD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1D5430" w:rsidTr="00DF4D98"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54" w:rsidRPr="001D5430" w:rsidRDefault="001D7754" w:rsidP="005A1FD5">
            <w:pPr>
              <w:jc w:val="right"/>
              <w:rPr>
                <w:rFonts w:ascii="Arial" w:hAnsi="Arial" w:cs="Arial"/>
                <w:color w:val="231F20"/>
              </w:rPr>
            </w:pPr>
          </w:p>
        </w:tc>
      </w:tr>
      <w:tr w:rsidR="005A1FD5" w:rsidRPr="001D5430" w:rsidTr="00C04C20">
        <w:tc>
          <w:tcPr>
            <w:tcW w:w="90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2D4959" w:rsidRPr="00A6106F" w:rsidRDefault="002D4959" w:rsidP="002D4959">
            <w:pPr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31F20"/>
                <w:sz w:val="20"/>
                <w:szCs w:val="20"/>
              </w:rPr>
              <w:t>Winter</w:t>
            </w:r>
          </w:p>
          <w:p w:rsidR="005A1FD5" w:rsidRPr="001D5430" w:rsidRDefault="002D4959" w:rsidP="002D4959">
            <w:pPr>
              <w:rPr>
                <w:rFonts w:ascii="Arial" w:hAnsi="Arial" w:cs="Arial"/>
                <w:color w:val="231F20"/>
              </w:rPr>
            </w:pPr>
            <w:r w:rsidRPr="00566C9E">
              <w:rPr>
                <w:rFonts w:ascii="Arial" w:hAnsi="Arial" w:cs="Arial"/>
                <w:color w:val="231F20"/>
              </w:rPr>
              <w:t xml:space="preserve">Springsnails ~ </w:t>
            </w:r>
            <w:r>
              <w:rPr>
                <w:rFonts w:ascii="Arial" w:hAnsi="Arial" w:cs="Arial"/>
                <w:color w:val="231F20"/>
              </w:rPr>
              <w:t>Spring-system</w:t>
            </w:r>
            <w:r w:rsidRPr="00566C9E">
              <w:rPr>
                <w:rFonts w:ascii="Arial" w:hAnsi="Arial" w:cs="Arial"/>
                <w:color w:val="231F20"/>
              </w:rPr>
              <w:t xml:space="preserve"> + (1 | Sample</w:t>
            </w:r>
            <w:r>
              <w:rPr>
                <w:rFonts w:ascii="Arial" w:hAnsi="Arial" w:cs="Arial"/>
                <w:color w:val="231F20"/>
              </w:rPr>
              <w:t xml:space="preserve"> Location</w:t>
            </w:r>
            <w:r w:rsidRPr="00566C9E">
              <w:rPr>
                <w:rFonts w:ascii="Arial" w:hAnsi="Arial" w:cs="Arial"/>
                <w:color w:val="231F20"/>
              </w:rPr>
              <w:t>)</w:t>
            </w:r>
            <w:r>
              <w:t xml:space="preserve"> </w:t>
            </w:r>
            <w:r w:rsidRPr="005A1FD5">
              <w:rPr>
                <w:rFonts w:ascii="Arial" w:hAnsi="Arial" w:cs="Arial"/>
                <w:color w:val="231F20"/>
              </w:rPr>
              <w:t>+ (1 | Year)</w:t>
            </w:r>
          </w:p>
        </w:tc>
      </w:tr>
      <w:tr w:rsidR="002D4959" w:rsidRPr="001D5430" w:rsidTr="00D4733A">
        <w:tc>
          <w:tcPr>
            <w:tcW w:w="36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Fixed effects: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2D4959" w:rsidRPr="00C04C20" w:rsidRDefault="002D495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D4959" w:rsidRPr="001D5430" w:rsidTr="00273F4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E652F">
              <w:rPr>
                <w:rFonts w:ascii="Arial" w:hAnsi="Arial" w:cs="Arial"/>
                <w:i/>
                <w:color w:val="231F20"/>
                <w:sz w:val="20"/>
                <w:szCs w:val="20"/>
              </w:rPr>
              <w:t>z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 xml:space="preserve"> value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Pr(&gt;|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z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|)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D4959" w:rsidRPr="001D5430" w:rsidTr="00273F4E"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3</w:t>
            </w: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4929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0.507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6</w:t>
            </w: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883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59" w:rsidRPr="00C04C20" w:rsidRDefault="00321260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21260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D4959" w:rsidRPr="001D5430" w:rsidTr="00273F4E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Spring-system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RH Midstream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-0.7991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1.065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-0.750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0.4534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D4959" w:rsidRPr="001D5430" w:rsidTr="0099670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Spring-</w:t>
            </w: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</w:rPr>
              <w:t>system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RH</w:t>
            </w:r>
            <w:proofErr w:type="spellEnd"/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 xml:space="preserve">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1.7494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0.871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2.007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D4959" w:rsidRPr="001D5430" w:rsidTr="0099670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4959" w:rsidRPr="00C04C20" w:rsidRDefault="002D4959" w:rsidP="002D495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Spring-system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Sago Springs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3.910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0.908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4.305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D4959" w:rsidRPr="001D5430" w:rsidTr="0099670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4959" w:rsidRPr="00C04C20" w:rsidRDefault="002D4959" w:rsidP="002D4959">
            <w:pPr>
              <w:tabs>
                <w:tab w:val="left" w:pos="1020"/>
              </w:tabs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Spring-system</w:t>
            </w:r>
            <w:r w:rsidRPr="00C04C20">
              <w:rPr>
                <w:rFonts w:ascii="Arial" w:hAnsi="Arial" w:cs="Arial"/>
                <w:color w:val="231F20"/>
                <w:sz w:val="20"/>
                <w:szCs w:val="20"/>
              </w:rPr>
              <w:t>Snail Unit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tabs>
                <w:tab w:val="left" w:pos="1020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1.0793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0.919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1.174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DD6604" w:rsidP="0032126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D6604">
              <w:rPr>
                <w:rFonts w:ascii="Arial" w:hAnsi="Arial" w:cs="Arial"/>
                <w:color w:val="231F20"/>
                <w:sz w:val="20"/>
                <w:szCs w:val="20"/>
              </w:rPr>
              <w:t>0.240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D4959" w:rsidRPr="001D5430" w:rsidTr="00996707"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32126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Random effect 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 Sample Location</w:t>
            </w:r>
            <w:r w:rsidRPr="00801904">
              <w:rPr>
                <w:rFonts w:ascii="Arial" w:hAnsi="Arial" w:cs="Arial"/>
                <w:color w:val="231F20"/>
                <w:sz w:val="20"/>
                <w:szCs w:val="20"/>
              </w:rPr>
              <w:t xml:space="preserve">: Variance </w:t>
            </w:r>
            <w:r w:rsidR="00DD6604" w:rsidRPr="00DD6604">
              <w:rPr>
                <w:rFonts w:ascii="Arial" w:hAnsi="Arial" w:cs="Arial"/>
                <w:color w:val="231F20"/>
                <w:sz w:val="20"/>
                <w:szCs w:val="20"/>
              </w:rPr>
              <w:t>3.5506</w:t>
            </w:r>
            <w:r w:rsidR="00321260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D4959" w:rsidRPr="001D5430" w:rsidTr="00996707"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1532E6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 xml:space="preserve">Random effect = 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  <w:r w:rsidRPr="006D7BF4">
              <w:rPr>
                <w:rFonts w:ascii="Arial" w:hAnsi="Arial" w:cs="Arial"/>
                <w:color w:val="231F20"/>
                <w:sz w:val="20"/>
                <w:szCs w:val="20"/>
              </w:rPr>
              <w:t xml:space="preserve">: Variance </w:t>
            </w:r>
            <w:r w:rsidR="00DD6604" w:rsidRPr="00DD6604">
              <w:rPr>
                <w:rFonts w:ascii="Arial" w:hAnsi="Arial" w:cs="Arial"/>
                <w:color w:val="231F20"/>
                <w:sz w:val="20"/>
                <w:szCs w:val="20"/>
              </w:rPr>
              <w:t>0.05051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959" w:rsidRPr="00C04C20" w:rsidRDefault="002D4959" w:rsidP="002D495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1D5430" w:rsidTr="00DF4D98">
        <w:tc>
          <w:tcPr>
            <w:tcW w:w="9000" w:type="dxa"/>
            <w:gridSpan w:val="6"/>
            <w:tcBorders>
              <w:top w:val="nil"/>
              <w:left w:val="nil"/>
              <w:right w:val="nil"/>
            </w:tcBorders>
          </w:tcPr>
          <w:p w:rsidR="001D7754" w:rsidRPr="001D5430" w:rsidRDefault="001D7754" w:rsidP="002D4959">
            <w:pPr>
              <w:jc w:val="right"/>
              <w:rPr>
                <w:rFonts w:ascii="Arial" w:hAnsi="Arial" w:cs="Arial"/>
                <w:color w:val="231F20"/>
              </w:rPr>
            </w:pPr>
          </w:p>
        </w:tc>
      </w:tr>
    </w:tbl>
    <w:p w:rsidR="00DD6604" w:rsidRDefault="00DD6604" w:rsidP="0086425E">
      <w:pPr>
        <w:spacing w:after="0" w:line="240" w:lineRule="auto"/>
        <w:rPr>
          <w:rFonts w:ascii="Arial" w:hAnsi="Arial" w:cs="Arial"/>
          <w:color w:val="231F20"/>
        </w:rPr>
      </w:pPr>
    </w:p>
    <w:p w:rsidR="00DD6604" w:rsidRDefault="00DD6604">
      <w:pPr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br w:type="page"/>
      </w:r>
    </w:p>
    <w:p w:rsidR="00DD6604" w:rsidRDefault="00DD6604" w:rsidP="0086425E">
      <w:pPr>
        <w:spacing w:after="0" w:line="240" w:lineRule="auto"/>
        <w:rPr>
          <w:rFonts w:ascii="Arial" w:hAnsi="Arial" w:cs="Arial"/>
          <w:color w:val="231F20"/>
        </w:rPr>
      </w:pPr>
    </w:p>
    <w:p w:rsidR="00B90F0E" w:rsidRPr="00726C2A" w:rsidRDefault="008F5070" w:rsidP="0086425E">
      <w:pPr>
        <w:spacing w:after="0" w:line="24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TABLE</w:t>
      </w:r>
      <w:r w:rsidR="007653A9" w:rsidRPr="00726C2A">
        <w:rPr>
          <w:rFonts w:ascii="Arial" w:hAnsi="Arial" w:cs="Arial"/>
          <w:color w:val="231F20"/>
        </w:rPr>
        <w:t xml:space="preserve"> </w:t>
      </w:r>
      <w:r>
        <w:rPr>
          <w:rFonts w:ascii="Arial" w:hAnsi="Arial" w:cs="Arial"/>
          <w:color w:val="231F20"/>
        </w:rPr>
        <w:t>B4</w:t>
      </w:r>
      <w:r w:rsidR="007653A9" w:rsidRPr="00726C2A">
        <w:rPr>
          <w:rFonts w:ascii="Arial" w:hAnsi="Arial" w:cs="Arial"/>
          <w:color w:val="231F20"/>
        </w:rPr>
        <w:t xml:space="preserve">. </w:t>
      </w:r>
      <w:r w:rsidR="0076611E">
        <w:rPr>
          <w:rFonts w:ascii="Arial" w:hAnsi="Arial" w:cs="Arial"/>
          <w:color w:val="231F20"/>
        </w:rPr>
        <w:t>Evaluation of</w:t>
      </w:r>
      <w:r w:rsidR="007653A9" w:rsidRPr="00726C2A">
        <w:rPr>
          <w:rFonts w:ascii="Arial" w:hAnsi="Arial" w:cs="Arial"/>
          <w:color w:val="231F20"/>
        </w:rPr>
        <w:t xml:space="preserve"> </w:t>
      </w:r>
      <w:r w:rsidR="00B90F0E" w:rsidRPr="00726C2A">
        <w:rPr>
          <w:rFonts w:ascii="Arial" w:hAnsi="Arial" w:cs="Arial"/>
          <w:color w:val="231F20"/>
        </w:rPr>
        <w:t xml:space="preserve">Rio Hondo </w:t>
      </w:r>
      <w:r w:rsidR="007653A9" w:rsidRPr="00726C2A">
        <w:rPr>
          <w:rFonts w:ascii="Arial" w:hAnsi="Arial" w:cs="Arial"/>
          <w:i/>
          <w:color w:val="231F20"/>
        </w:rPr>
        <w:t>m</w:t>
      </w:r>
      <w:r w:rsidR="00B90F0E" w:rsidRPr="00726C2A">
        <w:rPr>
          <w:rFonts w:ascii="Arial" w:hAnsi="Arial" w:cs="Arial"/>
          <w:i/>
          <w:color w:val="231F20"/>
        </w:rPr>
        <w:t>idstream</w:t>
      </w:r>
      <w:r w:rsidR="00B90F0E" w:rsidRPr="00726C2A">
        <w:rPr>
          <w:rFonts w:ascii="Arial" w:hAnsi="Arial" w:cs="Arial"/>
          <w:color w:val="231F20"/>
        </w:rPr>
        <w:t xml:space="preserve"> </w:t>
      </w:r>
      <w:r w:rsidR="007653A9" w:rsidRPr="00726C2A">
        <w:rPr>
          <w:rFonts w:ascii="Arial" w:hAnsi="Arial" w:cs="Arial"/>
          <w:color w:val="231F20"/>
        </w:rPr>
        <w:t>w</w:t>
      </w:r>
      <w:r w:rsidR="00B90F0E" w:rsidRPr="00726C2A">
        <w:rPr>
          <w:rFonts w:ascii="Arial" w:hAnsi="Arial" w:cs="Arial"/>
          <w:color w:val="231F20"/>
        </w:rPr>
        <w:t xml:space="preserve">ater </w:t>
      </w:r>
      <w:r w:rsidR="00E46FEF">
        <w:rPr>
          <w:rFonts w:ascii="Arial" w:hAnsi="Arial" w:cs="Arial"/>
          <w:color w:val="231F20"/>
        </w:rPr>
        <w:t>quality variables</w:t>
      </w:r>
      <w:r w:rsidR="007653A9" w:rsidRPr="00726C2A">
        <w:rPr>
          <w:rFonts w:ascii="Arial" w:hAnsi="Arial" w:cs="Arial"/>
          <w:color w:val="231F20"/>
        </w:rPr>
        <w:t xml:space="preserve"> through time, accounting for a </w:t>
      </w:r>
      <w:r w:rsidR="00726C2A" w:rsidRPr="00726C2A">
        <w:rPr>
          <w:rFonts w:ascii="Arial" w:hAnsi="Arial" w:cs="Arial"/>
          <w:color w:val="231F20"/>
        </w:rPr>
        <w:t>likely</w:t>
      </w:r>
      <w:r w:rsidR="007653A9" w:rsidRPr="00726C2A">
        <w:rPr>
          <w:rFonts w:ascii="Arial" w:hAnsi="Arial" w:cs="Arial"/>
          <w:color w:val="231F20"/>
        </w:rPr>
        <w:t xml:space="preserve"> season effect</w:t>
      </w:r>
      <w:r w:rsidR="00E74AC4">
        <w:rPr>
          <w:rFonts w:ascii="Arial" w:hAnsi="Arial" w:cs="Arial"/>
          <w:color w:val="231F20"/>
        </w:rPr>
        <w:t xml:space="preserve"> and allowing for a non-linear trend/response</w:t>
      </w:r>
      <w:r w:rsidR="007653A9" w:rsidRPr="00726C2A">
        <w:rPr>
          <w:rFonts w:ascii="Arial" w:hAnsi="Arial" w:cs="Arial"/>
          <w:color w:val="231F20"/>
        </w:rPr>
        <w:t xml:space="preserve">. </w:t>
      </w:r>
      <w:r w:rsidR="00726C2A" w:rsidRPr="00726C2A">
        <w:rPr>
          <w:rFonts w:ascii="Arial" w:hAnsi="Arial" w:cs="Arial"/>
          <w:color w:val="231F20"/>
        </w:rPr>
        <w:t>Response variables are water temperature (C</w:t>
      </w:r>
      <w:r w:rsidR="00790589">
        <w:rPr>
          <w:rFonts w:ascii="Arial" w:hAnsi="Arial" w:cs="Arial"/>
          <w:color w:val="231F20"/>
        </w:rPr>
        <w:t>°</w:t>
      </w:r>
      <w:r w:rsidR="00726C2A" w:rsidRPr="00726C2A">
        <w:rPr>
          <w:rFonts w:ascii="Arial" w:hAnsi="Arial" w:cs="Arial"/>
          <w:color w:val="231F20"/>
        </w:rPr>
        <w:t>), dissolved oxygen (</w:t>
      </w:r>
      <w:r w:rsidR="00790589">
        <w:rPr>
          <w:rFonts w:ascii="Arial" w:hAnsi="Arial" w:cs="Arial"/>
          <w:color w:val="231F20"/>
        </w:rPr>
        <w:t>mg/L</w:t>
      </w:r>
      <w:r w:rsidR="00726C2A" w:rsidRPr="00726C2A">
        <w:rPr>
          <w:rFonts w:ascii="Arial" w:hAnsi="Arial" w:cs="Arial"/>
          <w:color w:val="231F20"/>
        </w:rPr>
        <w:t xml:space="preserve">), </w:t>
      </w:r>
      <w:r w:rsidR="00790589">
        <w:rPr>
          <w:rFonts w:ascii="Arial" w:hAnsi="Arial" w:cs="Arial"/>
          <w:color w:val="231F20"/>
        </w:rPr>
        <w:t xml:space="preserve">pH, </w:t>
      </w:r>
      <w:r w:rsidR="00726C2A" w:rsidRPr="00726C2A">
        <w:rPr>
          <w:rFonts w:ascii="Arial" w:hAnsi="Arial" w:cs="Arial"/>
          <w:color w:val="231F20"/>
        </w:rPr>
        <w:t>salinity (p</w:t>
      </w:r>
      <w:r w:rsidR="00790589">
        <w:rPr>
          <w:rFonts w:ascii="Arial" w:hAnsi="Arial" w:cs="Arial"/>
          <w:color w:val="231F20"/>
        </w:rPr>
        <w:t xml:space="preserve">art </w:t>
      </w:r>
      <w:r w:rsidR="00726C2A" w:rsidRPr="00726C2A">
        <w:rPr>
          <w:rFonts w:ascii="Arial" w:hAnsi="Arial" w:cs="Arial"/>
          <w:color w:val="231F20"/>
        </w:rPr>
        <w:t>p</w:t>
      </w:r>
      <w:r w:rsidR="00790589">
        <w:rPr>
          <w:rFonts w:ascii="Arial" w:hAnsi="Arial" w:cs="Arial"/>
          <w:color w:val="231F20"/>
        </w:rPr>
        <w:t xml:space="preserve">er </w:t>
      </w:r>
      <w:r w:rsidR="00726C2A" w:rsidRPr="00726C2A">
        <w:rPr>
          <w:rFonts w:ascii="Arial" w:hAnsi="Arial" w:cs="Arial"/>
          <w:color w:val="231F20"/>
        </w:rPr>
        <w:t>t</w:t>
      </w:r>
      <w:r w:rsidR="00790589">
        <w:rPr>
          <w:rFonts w:ascii="Arial" w:hAnsi="Arial" w:cs="Arial"/>
          <w:color w:val="231F20"/>
        </w:rPr>
        <w:t>housand</w:t>
      </w:r>
      <w:r w:rsidR="00726C2A" w:rsidRPr="00726C2A">
        <w:rPr>
          <w:rFonts w:ascii="Arial" w:hAnsi="Arial" w:cs="Arial"/>
          <w:color w:val="231F20"/>
        </w:rPr>
        <w:t xml:space="preserve">), </w:t>
      </w:r>
      <w:r w:rsidR="00790589">
        <w:rPr>
          <w:rFonts w:ascii="Arial" w:hAnsi="Arial" w:cs="Arial"/>
          <w:color w:val="231F20"/>
        </w:rPr>
        <w:t xml:space="preserve">and </w:t>
      </w:r>
      <w:r w:rsidR="00726C2A" w:rsidRPr="00726C2A">
        <w:rPr>
          <w:rFonts w:ascii="Arial" w:hAnsi="Arial" w:cs="Arial"/>
          <w:color w:val="231F20"/>
        </w:rPr>
        <w:t>water depth (cm)</w:t>
      </w:r>
      <w:r w:rsidR="00726C2A" w:rsidRPr="000C559E">
        <w:rPr>
          <w:rFonts w:ascii="Arial" w:hAnsi="Arial" w:cs="Arial"/>
          <w:color w:val="231F20"/>
        </w:rPr>
        <w:t>.</w:t>
      </w:r>
    </w:p>
    <w:p w:rsidR="006F41F4" w:rsidRPr="00726C2A" w:rsidRDefault="006F41F4" w:rsidP="0086425E">
      <w:pPr>
        <w:spacing w:after="0" w:line="240" w:lineRule="auto"/>
        <w:rPr>
          <w:rFonts w:ascii="Arial" w:hAnsi="Arial" w:cs="Arial"/>
          <w:color w:val="231F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98"/>
        <w:gridCol w:w="1122"/>
        <w:gridCol w:w="90"/>
        <w:gridCol w:w="1260"/>
        <w:gridCol w:w="90"/>
        <w:gridCol w:w="990"/>
        <w:gridCol w:w="270"/>
        <w:gridCol w:w="720"/>
        <w:gridCol w:w="360"/>
        <w:gridCol w:w="900"/>
        <w:gridCol w:w="990"/>
      </w:tblGrid>
      <w:tr w:rsidR="006F41F4" w:rsidRPr="00AB4C66" w:rsidTr="006F41F4">
        <w:tc>
          <w:tcPr>
            <w:tcW w:w="9090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6F41F4" w:rsidRPr="006F41F4" w:rsidRDefault="006F41F4" w:rsidP="006F41F4">
            <w:pPr>
              <w:rPr>
                <w:rFonts w:ascii="Arial" w:hAnsi="Arial" w:cs="Arial"/>
                <w:color w:val="231F20"/>
              </w:rPr>
            </w:pPr>
            <w:r w:rsidRPr="006F41F4">
              <w:rPr>
                <w:rFonts w:ascii="Arial" w:hAnsi="Arial" w:cs="Arial"/>
                <w:color w:val="231F20"/>
              </w:rPr>
              <w:t>Y &lt;- cbind(Water</w:t>
            </w:r>
            <w:r w:rsidR="00EC4C3E">
              <w:rPr>
                <w:rFonts w:ascii="Arial" w:hAnsi="Arial" w:cs="Arial"/>
                <w:color w:val="231F20"/>
              </w:rPr>
              <w:t xml:space="preserve"> Temperature</w:t>
            </w:r>
            <w:r w:rsidRPr="006F41F4">
              <w:rPr>
                <w:rFonts w:ascii="Arial" w:hAnsi="Arial" w:cs="Arial"/>
                <w:color w:val="231F20"/>
              </w:rPr>
              <w:t xml:space="preserve">, </w:t>
            </w:r>
            <w:r w:rsidR="00EC4C3E">
              <w:rPr>
                <w:rFonts w:ascii="Arial" w:hAnsi="Arial" w:cs="Arial"/>
                <w:color w:val="231F20"/>
              </w:rPr>
              <w:t>Dissolved Oxygen</w:t>
            </w:r>
            <w:r w:rsidRPr="006F41F4">
              <w:rPr>
                <w:rFonts w:ascii="Arial" w:hAnsi="Arial" w:cs="Arial"/>
                <w:color w:val="231F20"/>
              </w:rPr>
              <w:t xml:space="preserve">, </w:t>
            </w:r>
            <w:r w:rsidR="00EC4C3E">
              <w:rPr>
                <w:rFonts w:ascii="Arial" w:hAnsi="Arial" w:cs="Arial"/>
                <w:color w:val="231F20"/>
              </w:rPr>
              <w:t>Salinity</w:t>
            </w:r>
            <w:r w:rsidRPr="006F41F4">
              <w:rPr>
                <w:rFonts w:ascii="Arial" w:hAnsi="Arial" w:cs="Arial"/>
                <w:color w:val="231F20"/>
              </w:rPr>
              <w:t>, pH</w:t>
            </w:r>
            <w:r w:rsidR="00DE57FC">
              <w:rPr>
                <w:rFonts w:ascii="Arial" w:hAnsi="Arial" w:cs="Arial"/>
                <w:color w:val="231F20"/>
              </w:rPr>
              <w:t>, Water</w:t>
            </w:r>
            <w:r w:rsidR="00EC4C3E">
              <w:rPr>
                <w:rFonts w:ascii="Arial" w:hAnsi="Arial" w:cs="Arial"/>
                <w:color w:val="231F20"/>
              </w:rPr>
              <w:t xml:space="preserve"> D</w:t>
            </w:r>
            <w:r w:rsidR="00DE57FC">
              <w:rPr>
                <w:rFonts w:ascii="Arial" w:hAnsi="Arial" w:cs="Arial"/>
                <w:color w:val="231F20"/>
              </w:rPr>
              <w:t>epth</w:t>
            </w:r>
            <w:r w:rsidRPr="006F41F4">
              <w:rPr>
                <w:rFonts w:ascii="Arial" w:hAnsi="Arial" w:cs="Arial"/>
                <w:color w:val="231F20"/>
              </w:rPr>
              <w:t>)</w:t>
            </w:r>
          </w:p>
          <w:p w:rsidR="006F41F4" w:rsidRPr="00AB4C66" w:rsidRDefault="00CD29AE" w:rsidP="005E155D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modelManova &lt;</w:t>
            </w:r>
            <w:r w:rsidR="006F41F4" w:rsidRPr="006F41F4">
              <w:rPr>
                <w:rFonts w:ascii="Arial" w:hAnsi="Arial" w:cs="Arial"/>
                <w:color w:val="231F20"/>
              </w:rPr>
              <w:t xml:space="preserve"> manova(</w:t>
            </w:r>
            <w:r w:rsidR="006F41F4">
              <w:rPr>
                <w:rFonts w:ascii="Arial" w:hAnsi="Arial" w:cs="Arial"/>
                <w:color w:val="231F20"/>
              </w:rPr>
              <w:t>Y~</w:t>
            </w:r>
            <w:r w:rsidR="005E155D" w:rsidRPr="005E155D">
              <w:rPr>
                <w:rFonts w:ascii="Arial" w:hAnsi="Arial" w:cs="Arial"/>
                <w:color w:val="231F20"/>
              </w:rPr>
              <w:t>I(Year)+I((Year)^2)+Season</w:t>
            </w:r>
            <w:r w:rsidR="006F41F4">
              <w:rPr>
                <w:rFonts w:ascii="Arial" w:hAnsi="Arial" w:cs="Arial"/>
                <w:color w:val="231F20"/>
              </w:rPr>
              <w:t>)</w:t>
            </w:r>
          </w:p>
        </w:tc>
      </w:tr>
      <w:tr w:rsidR="0086425E" w:rsidRPr="00AB4C66" w:rsidTr="0086425E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C52342" w:rsidRPr="00300111" w:rsidRDefault="00C52342" w:rsidP="00B90F0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C52342" w:rsidRPr="00300111" w:rsidRDefault="00AB4C66" w:rsidP="0086425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="00C52342" w:rsidRPr="00300111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C52342" w:rsidRPr="00300111" w:rsidRDefault="00C52342" w:rsidP="0086425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Wilks’ Λ</w:t>
            </w:r>
          </w:p>
        </w:tc>
        <w:tc>
          <w:tcPr>
            <w:tcW w:w="135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52342" w:rsidRPr="00300111" w:rsidRDefault="00C52342" w:rsidP="0086425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F (approx)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C52342" w:rsidRPr="00300111" w:rsidRDefault="00C52342" w:rsidP="0086425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num df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:rsidR="00C52342" w:rsidRPr="00300111" w:rsidRDefault="00C52342" w:rsidP="0086425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den df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:rsidR="00C52342" w:rsidRPr="00300111" w:rsidRDefault="00C52342" w:rsidP="0086425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Pr(&gt;F)</w:t>
            </w:r>
          </w:p>
        </w:tc>
      </w:tr>
      <w:tr w:rsidR="009D3335" w:rsidRPr="00AB4C66" w:rsidTr="0086425E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C52342" w:rsidRPr="00300111" w:rsidRDefault="005E155D" w:rsidP="00B90F0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212" w:type="dxa"/>
            <w:gridSpan w:val="2"/>
            <w:tcBorders>
              <w:left w:val="nil"/>
              <w:bottom w:val="nil"/>
              <w:right w:val="nil"/>
            </w:tcBorders>
          </w:tcPr>
          <w:p w:rsidR="00C52342" w:rsidRPr="00300111" w:rsidRDefault="00C52342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C52342" w:rsidRPr="00300111" w:rsidRDefault="005E155D" w:rsidP="00300111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E155D">
              <w:rPr>
                <w:rFonts w:ascii="Arial" w:hAnsi="Arial" w:cs="Arial"/>
                <w:color w:val="231F20"/>
                <w:sz w:val="20"/>
                <w:szCs w:val="20"/>
              </w:rPr>
              <w:t>0.50576</w:t>
            </w:r>
          </w:p>
        </w:tc>
        <w:tc>
          <w:tcPr>
            <w:tcW w:w="1350" w:type="dxa"/>
            <w:gridSpan w:val="3"/>
            <w:tcBorders>
              <w:left w:val="nil"/>
              <w:bottom w:val="nil"/>
              <w:right w:val="nil"/>
            </w:tcBorders>
          </w:tcPr>
          <w:p w:rsidR="00C52342" w:rsidRPr="00300111" w:rsidRDefault="005E155D" w:rsidP="00300111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E155D">
              <w:rPr>
                <w:rFonts w:ascii="Arial" w:hAnsi="Arial" w:cs="Arial"/>
                <w:color w:val="231F20"/>
                <w:sz w:val="20"/>
                <w:szCs w:val="20"/>
              </w:rPr>
              <w:t>8.7950</w:t>
            </w:r>
          </w:p>
        </w:tc>
        <w:tc>
          <w:tcPr>
            <w:tcW w:w="1080" w:type="dxa"/>
            <w:gridSpan w:val="2"/>
            <w:tcBorders>
              <w:left w:val="nil"/>
              <w:bottom w:val="nil"/>
              <w:right w:val="nil"/>
            </w:tcBorders>
          </w:tcPr>
          <w:p w:rsidR="00C52342" w:rsidRPr="00300111" w:rsidRDefault="005E155D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C52342" w:rsidRPr="00300111" w:rsidRDefault="00C52342" w:rsidP="005E155D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  <w:r w:rsidR="005E155D"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C52342" w:rsidRPr="00300111" w:rsidRDefault="00EC4C3E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="00C52342" w:rsidRPr="00300111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</w:tr>
      <w:tr w:rsidR="009E1D78" w:rsidRPr="00AB4C66" w:rsidTr="0086425E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B90F0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  <w:r w:rsidR="005E155D">
              <w:rPr>
                <w:rFonts w:ascii="Arial" w:hAnsi="Arial" w:cs="Arial"/>
                <w:color w:val="231F20"/>
                <w:sz w:val="20"/>
                <w:szCs w:val="20"/>
              </w:rPr>
              <w:t>^2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5E155D" w:rsidP="00300111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E155D">
              <w:rPr>
                <w:rFonts w:ascii="Arial" w:hAnsi="Arial" w:cs="Arial"/>
                <w:color w:val="231F20"/>
                <w:sz w:val="20"/>
                <w:szCs w:val="20"/>
              </w:rPr>
              <w:t>0.66080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5E155D" w:rsidP="00300111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E155D">
              <w:rPr>
                <w:rFonts w:ascii="Arial" w:hAnsi="Arial" w:cs="Arial"/>
                <w:color w:val="231F20"/>
                <w:sz w:val="20"/>
                <w:szCs w:val="20"/>
              </w:rPr>
              <w:t>4.6198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5E155D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5E155D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  <w:r w:rsidR="005E155D"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EC4C3E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="005E155D">
              <w:rPr>
                <w:rFonts w:ascii="Arial" w:hAnsi="Arial" w:cs="Arial"/>
                <w:color w:val="231F20"/>
                <w:sz w:val="20"/>
                <w:szCs w:val="20"/>
              </w:rPr>
              <w:t>0.0</w:t>
            </w:r>
            <w:r w:rsidR="00C52342" w:rsidRPr="00300111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</w:tr>
      <w:tr w:rsidR="009D3335" w:rsidRPr="00AB4C66" w:rsidTr="0086425E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5E155D" w:rsidP="00B90F0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Season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5E155D" w:rsidP="00300111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E155D">
              <w:rPr>
                <w:rFonts w:ascii="Arial" w:hAnsi="Arial" w:cs="Arial"/>
                <w:color w:val="231F20"/>
                <w:sz w:val="20"/>
                <w:szCs w:val="20"/>
              </w:rPr>
              <w:t>0.40366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5E155D" w:rsidP="00300111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E155D">
              <w:rPr>
                <w:rFonts w:ascii="Arial" w:hAnsi="Arial" w:cs="Arial"/>
                <w:color w:val="231F20"/>
                <w:sz w:val="20"/>
                <w:szCs w:val="20"/>
              </w:rPr>
              <w:t>13.2961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5E155D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5E155D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  <w:r w:rsidR="005E155D"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EC4C3E" w:rsidP="00300111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="005E155D" w:rsidRPr="00300111">
              <w:rPr>
                <w:rFonts w:ascii="Arial" w:hAnsi="Arial" w:cs="Arial"/>
                <w:color w:val="231F20"/>
                <w:sz w:val="20"/>
                <w:szCs w:val="20"/>
              </w:rPr>
              <w:t>0.001</w:t>
            </w:r>
          </w:p>
        </w:tc>
      </w:tr>
      <w:tr w:rsidR="009D3335" w:rsidRPr="00AB4C66" w:rsidTr="00300111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B90F0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Residuals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5E155D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  <w:r w:rsidR="005E155D">
              <w:rPr>
                <w:rFonts w:ascii="Arial" w:hAnsi="Arial" w:cs="Arial"/>
                <w:color w:val="231F2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52342" w:rsidRPr="00300111" w:rsidRDefault="00C52342" w:rsidP="00AB4C6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AB4C66" w:rsidTr="001D7754">
        <w:tc>
          <w:tcPr>
            <w:tcW w:w="90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7754" w:rsidRPr="00300111" w:rsidRDefault="001D7754" w:rsidP="007A3178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AB4C66" w:rsidTr="00DF4D98">
        <w:tc>
          <w:tcPr>
            <w:tcW w:w="90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54" w:rsidRPr="00E46FEF" w:rsidRDefault="00CD29AE" w:rsidP="00E46FEF">
            <w:pPr>
              <w:rPr>
                <w:rFonts w:ascii="Arial" w:hAnsi="Arial" w:cs="Arial"/>
                <w:i/>
                <w:color w:val="231F20"/>
                <w:sz w:val="20"/>
                <w:szCs w:val="20"/>
              </w:rPr>
            </w:pPr>
            <w:bookmarkStart w:id="0" w:name="_GoBack"/>
            <w:r w:rsidRPr="00E46FEF">
              <w:rPr>
                <w:rFonts w:ascii="Arial" w:hAnsi="Arial" w:cs="Arial"/>
                <w:i/>
                <w:color w:val="231F20"/>
                <w:sz w:val="20"/>
                <w:szCs w:val="20"/>
              </w:rPr>
              <w:t>Sub</w:t>
            </w:r>
            <w:bookmarkEnd w:id="0"/>
            <w:r w:rsidRPr="00E46FEF">
              <w:rPr>
                <w:rFonts w:ascii="Arial" w:hAnsi="Arial" w:cs="Arial"/>
                <w:i/>
                <w:color w:val="231F20"/>
                <w:sz w:val="20"/>
                <w:szCs w:val="20"/>
              </w:rPr>
              <w:t xml:space="preserve">sequent linear models for each water </w:t>
            </w:r>
            <w:r w:rsidR="00E46FEF" w:rsidRPr="00E46FEF">
              <w:rPr>
                <w:rFonts w:ascii="Arial" w:hAnsi="Arial" w:cs="Arial"/>
                <w:i/>
                <w:color w:val="231F20"/>
                <w:sz w:val="20"/>
                <w:szCs w:val="20"/>
              </w:rPr>
              <w:t>variable</w:t>
            </w:r>
          </w:p>
        </w:tc>
      </w:tr>
      <w:tr w:rsidR="009D3335" w:rsidRPr="00AB4C66" w:rsidTr="00726C2A">
        <w:tc>
          <w:tcPr>
            <w:tcW w:w="9090" w:type="dxa"/>
            <w:gridSpan w:val="11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D3335" w:rsidRPr="00AB4C66" w:rsidRDefault="009D3335" w:rsidP="00AE652F">
            <w:pPr>
              <w:rPr>
                <w:rFonts w:ascii="Arial" w:hAnsi="Arial" w:cs="Arial"/>
                <w:color w:val="231F20"/>
              </w:rPr>
            </w:pPr>
            <w:r w:rsidRPr="00AB4C66">
              <w:rPr>
                <w:rFonts w:ascii="Arial" w:hAnsi="Arial" w:cs="Arial"/>
                <w:color w:val="231F20"/>
              </w:rPr>
              <w:t>Water</w:t>
            </w:r>
            <w:r w:rsidR="00EC4C3E">
              <w:rPr>
                <w:rFonts w:ascii="Arial" w:hAnsi="Arial" w:cs="Arial"/>
                <w:color w:val="231F20"/>
              </w:rPr>
              <w:t xml:space="preserve"> </w:t>
            </w:r>
            <w:r w:rsidRPr="00AB4C66">
              <w:rPr>
                <w:rFonts w:ascii="Arial" w:hAnsi="Arial" w:cs="Arial"/>
                <w:color w:val="231F20"/>
              </w:rPr>
              <w:t>Temp</w:t>
            </w:r>
            <w:r w:rsidR="00EC4C3E">
              <w:rPr>
                <w:rFonts w:ascii="Arial" w:hAnsi="Arial" w:cs="Arial"/>
                <w:color w:val="231F20"/>
              </w:rPr>
              <w:t>erature (C°)</w:t>
            </w:r>
            <w:r w:rsidR="00AE652F">
              <w:rPr>
                <w:rFonts w:ascii="Arial" w:hAnsi="Arial" w:cs="Arial"/>
                <w:color w:val="231F20"/>
              </w:rPr>
              <w:t>: Linear preferred</w:t>
            </w:r>
          </w:p>
        </w:tc>
      </w:tr>
      <w:tr w:rsidR="00954349" w:rsidRPr="00AB4C66" w:rsidTr="00D4733A">
        <w:trPr>
          <w:trHeight w:val="206"/>
        </w:trPr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3E560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3E560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3E560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gridSpan w:val="2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177.74830</w:t>
            </w:r>
          </w:p>
        </w:tc>
        <w:tc>
          <w:tcPr>
            <w:tcW w:w="1350" w:type="dxa"/>
            <w:gridSpan w:val="2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339.26546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0.524</w:t>
            </w:r>
          </w:p>
        </w:tc>
        <w:tc>
          <w:tcPr>
            <w:tcW w:w="990" w:type="dxa"/>
            <w:gridSpan w:val="2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0.602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-0.07765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0.16813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-0.462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0.646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-5.17586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0.71383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1E89">
              <w:rPr>
                <w:rFonts w:ascii="Arial" w:hAnsi="Arial" w:cs="Arial"/>
                <w:color w:val="231F20"/>
                <w:sz w:val="20"/>
                <w:szCs w:val="20"/>
              </w:rPr>
              <w:t>-7.251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C4C3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E1354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AB4C66" w:rsidTr="00DF4D98">
        <w:tc>
          <w:tcPr>
            <w:tcW w:w="90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54" w:rsidRPr="00300111" w:rsidRDefault="001D7754" w:rsidP="007A3178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E1D78" w:rsidRPr="00AB4C66" w:rsidTr="00726C2A">
        <w:tc>
          <w:tcPr>
            <w:tcW w:w="90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E1D78" w:rsidRPr="00AB4C66" w:rsidRDefault="00EC4C3E" w:rsidP="00AE652F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Dissolved Oxygen (mg/L)</w:t>
            </w:r>
            <w:r w:rsidR="009C5937">
              <w:rPr>
                <w:rFonts w:ascii="Arial" w:hAnsi="Arial" w:cs="Arial"/>
                <w:color w:val="231F20"/>
              </w:rPr>
              <w:t xml:space="preserve">: </w:t>
            </w:r>
            <w:r w:rsidR="00E36E53">
              <w:rPr>
                <w:rFonts w:ascii="Arial" w:hAnsi="Arial" w:cs="Arial"/>
                <w:color w:val="231F20"/>
              </w:rPr>
              <w:t>Quadratic</w:t>
            </w:r>
            <w:r w:rsidR="00AE652F">
              <w:rPr>
                <w:rFonts w:ascii="Arial" w:hAnsi="Arial" w:cs="Arial"/>
                <w:color w:val="231F20"/>
              </w:rPr>
              <w:t xml:space="preserve"> preferred</w:t>
            </w:r>
          </w:p>
        </w:tc>
      </w:tr>
      <w:tr w:rsidR="00954349" w:rsidRPr="00AB4C66" w:rsidTr="00D4733A"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FE13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FE13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FE13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FE1354">
              <w:rPr>
                <w:rFonts w:ascii="Arial" w:hAnsi="Arial" w:cs="Arial"/>
                <w:color w:val="231F20"/>
                <w:sz w:val="20"/>
                <w:szCs w:val="20"/>
              </w:rPr>
              <w:t>2216000</w:t>
            </w:r>
          </w:p>
        </w:tc>
        <w:tc>
          <w:tcPr>
            <w:tcW w:w="1440" w:type="dxa"/>
            <w:gridSpan w:val="3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E1354">
              <w:rPr>
                <w:rFonts w:ascii="Arial" w:hAnsi="Arial" w:cs="Arial"/>
                <w:color w:val="231F20"/>
                <w:sz w:val="20"/>
                <w:szCs w:val="20"/>
              </w:rPr>
              <w:t>759500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-2.918</w:t>
            </w:r>
          </w:p>
        </w:tc>
        <w:tc>
          <w:tcPr>
            <w:tcW w:w="990" w:type="dxa"/>
            <w:gridSpan w:val="2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E1354">
              <w:rPr>
                <w:rFonts w:ascii="Arial" w:hAnsi="Arial" w:cs="Arial"/>
                <w:color w:val="231F20"/>
                <w:sz w:val="20"/>
                <w:szCs w:val="20"/>
              </w:rPr>
              <w:t>2198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E1354">
              <w:rPr>
                <w:rFonts w:ascii="Arial" w:hAnsi="Arial" w:cs="Arial"/>
                <w:color w:val="231F20"/>
                <w:sz w:val="20"/>
                <w:szCs w:val="20"/>
              </w:rPr>
              <w:t>752.8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2.920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Year^2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E1354">
              <w:rPr>
                <w:rFonts w:ascii="Arial" w:hAnsi="Arial" w:cs="Arial"/>
                <w:color w:val="231F20"/>
                <w:sz w:val="20"/>
                <w:szCs w:val="20"/>
              </w:rPr>
              <w:t>-0.5449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E1354">
              <w:rPr>
                <w:rFonts w:ascii="Arial" w:hAnsi="Arial" w:cs="Arial"/>
                <w:color w:val="231F20"/>
                <w:sz w:val="20"/>
                <w:szCs w:val="20"/>
              </w:rPr>
              <w:t>0.1865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-2.922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E1354">
              <w:rPr>
                <w:rFonts w:ascii="Arial" w:hAnsi="Arial" w:cs="Arial"/>
                <w:color w:val="231F20"/>
                <w:sz w:val="20"/>
                <w:szCs w:val="20"/>
              </w:rPr>
              <w:t>-2.122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1.272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-1.668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FE1354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0.1011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AB4C66" w:rsidTr="00DF4D98">
        <w:tc>
          <w:tcPr>
            <w:tcW w:w="90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54" w:rsidRPr="00300111" w:rsidRDefault="001D7754" w:rsidP="00FE1354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FE1354" w:rsidRPr="00AB4C66" w:rsidTr="00726C2A">
        <w:tc>
          <w:tcPr>
            <w:tcW w:w="90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E1354" w:rsidRPr="00AB4C66" w:rsidRDefault="00FE1354" w:rsidP="00AE652F">
            <w:pPr>
              <w:rPr>
                <w:rFonts w:ascii="Arial" w:hAnsi="Arial" w:cs="Arial"/>
                <w:color w:val="231F20"/>
              </w:rPr>
            </w:pPr>
            <w:r w:rsidRPr="00726C2A">
              <w:rPr>
                <w:rFonts w:ascii="Arial" w:hAnsi="Arial" w:cs="Arial"/>
                <w:color w:val="231F20"/>
              </w:rPr>
              <w:t>pH</w:t>
            </w:r>
            <w:r w:rsidR="009C5937">
              <w:rPr>
                <w:rFonts w:ascii="Arial" w:hAnsi="Arial" w:cs="Arial"/>
                <w:color w:val="231F20"/>
              </w:rPr>
              <w:t xml:space="preserve">: </w:t>
            </w:r>
            <w:r w:rsidR="00AE652F">
              <w:rPr>
                <w:rFonts w:ascii="Arial" w:hAnsi="Arial" w:cs="Arial"/>
                <w:color w:val="231F20"/>
              </w:rPr>
              <w:t>Linear preferred</w:t>
            </w:r>
          </w:p>
        </w:tc>
      </w:tr>
      <w:tr w:rsidR="00954349" w:rsidRPr="00AB4C66" w:rsidTr="00D4733A"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926E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926E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926E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5.358255</w:t>
            </w:r>
          </w:p>
        </w:tc>
        <w:tc>
          <w:tcPr>
            <w:tcW w:w="1440" w:type="dxa"/>
            <w:gridSpan w:val="3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31.959332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0.168</w:t>
            </w:r>
          </w:p>
        </w:tc>
        <w:tc>
          <w:tcPr>
            <w:tcW w:w="990" w:type="dxa"/>
            <w:gridSpan w:val="2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0.867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0.001004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0.015838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0.063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0.950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0.005862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0.067243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0.087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26E7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C5937">
              <w:rPr>
                <w:rFonts w:ascii="Arial" w:hAnsi="Arial" w:cs="Arial"/>
                <w:color w:val="231F20"/>
                <w:sz w:val="20"/>
                <w:szCs w:val="20"/>
              </w:rPr>
              <w:t>0.931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AB4C66" w:rsidTr="00DF4D98">
        <w:tc>
          <w:tcPr>
            <w:tcW w:w="90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54" w:rsidRPr="00300111" w:rsidRDefault="001D7754" w:rsidP="00926E70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26E70" w:rsidRPr="00AB4C66" w:rsidTr="00726C2A">
        <w:tc>
          <w:tcPr>
            <w:tcW w:w="90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26E70" w:rsidRPr="00AB4C66" w:rsidRDefault="00926E70" w:rsidP="00AE652F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Salinity (ppt)</w:t>
            </w:r>
            <w:r w:rsidR="00E36E53">
              <w:rPr>
                <w:rFonts w:ascii="Arial" w:hAnsi="Arial" w:cs="Arial"/>
                <w:color w:val="231F20"/>
              </w:rPr>
              <w:t>:</w:t>
            </w:r>
            <w:r w:rsidR="00E36E53">
              <w:t xml:space="preserve"> </w:t>
            </w:r>
            <w:r w:rsidR="00AE652F">
              <w:rPr>
                <w:rFonts w:ascii="Arial" w:hAnsi="Arial" w:cs="Arial"/>
                <w:color w:val="231F20"/>
              </w:rPr>
              <w:t>Quadratic preferred</w:t>
            </w:r>
          </w:p>
        </w:tc>
      </w:tr>
      <w:tr w:rsidR="00954349" w:rsidRPr="00AB4C66" w:rsidTr="00D4733A"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E36E5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E36E5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E36E5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975100</w:t>
            </w:r>
          </w:p>
        </w:tc>
        <w:tc>
          <w:tcPr>
            <w:tcW w:w="1440" w:type="dxa"/>
            <w:gridSpan w:val="3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239400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4.072</w:t>
            </w:r>
          </w:p>
        </w:tc>
        <w:tc>
          <w:tcPr>
            <w:tcW w:w="990" w:type="dxa"/>
            <w:gridSpan w:val="2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0</w:t>
            </w: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-966.6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237.3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-4.073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Year^2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0.2396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0.0588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4.074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-0.94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0.3998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-2.351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E36E5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36E53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AB4C66" w:rsidTr="00DF4D98">
        <w:tc>
          <w:tcPr>
            <w:tcW w:w="90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754" w:rsidRPr="00300111" w:rsidRDefault="001D7754" w:rsidP="00E36E5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E36E53" w:rsidRPr="00AB4C66" w:rsidTr="00726C2A">
        <w:tc>
          <w:tcPr>
            <w:tcW w:w="90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36E53" w:rsidRPr="00AB4C66" w:rsidRDefault="00E36E53" w:rsidP="00AE652F">
            <w:pPr>
              <w:rPr>
                <w:rFonts w:ascii="Arial" w:hAnsi="Arial" w:cs="Arial"/>
                <w:color w:val="231F20"/>
              </w:rPr>
            </w:pPr>
            <w:r w:rsidRPr="00726C2A">
              <w:rPr>
                <w:rFonts w:ascii="Arial" w:hAnsi="Arial" w:cs="Arial"/>
                <w:color w:val="231F20"/>
              </w:rPr>
              <w:t>Water</w:t>
            </w:r>
            <w:r>
              <w:rPr>
                <w:rFonts w:ascii="Arial" w:hAnsi="Arial" w:cs="Arial"/>
                <w:color w:val="231F20"/>
              </w:rPr>
              <w:t xml:space="preserve"> D</w:t>
            </w:r>
            <w:r w:rsidRPr="00726C2A">
              <w:rPr>
                <w:rFonts w:ascii="Arial" w:hAnsi="Arial" w:cs="Arial"/>
                <w:color w:val="231F20"/>
              </w:rPr>
              <w:t>epth</w:t>
            </w:r>
            <w:r>
              <w:rPr>
                <w:rFonts w:ascii="Arial" w:hAnsi="Arial" w:cs="Arial"/>
                <w:color w:val="231F20"/>
              </w:rPr>
              <w:t xml:space="preserve"> (c</w:t>
            </w:r>
            <w:r w:rsidRPr="00726C2A">
              <w:rPr>
                <w:rFonts w:ascii="Arial" w:hAnsi="Arial" w:cs="Arial"/>
                <w:color w:val="231F20"/>
              </w:rPr>
              <w:t>m</w:t>
            </w:r>
            <w:r>
              <w:rPr>
                <w:rFonts w:ascii="Arial" w:hAnsi="Arial" w:cs="Arial"/>
                <w:color w:val="231F20"/>
              </w:rPr>
              <w:t>)</w:t>
            </w:r>
            <w:r w:rsidR="00F44513">
              <w:rPr>
                <w:rFonts w:ascii="Arial" w:hAnsi="Arial" w:cs="Arial"/>
                <w:color w:val="231F20"/>
              </w:rPr>
              <w:t>:</w:t>
            </w:r>
            <w:r w:rsidR="00F44513">
              <w:t xml:space="preserve"> </w:t>
            </w:r>
            <w:r w:rsidR="00693A01">
              <w:rPr>
                <w:rFonts w:ascii="Arial" w:hAnsi="Arial" w:cs="Arial"/>
                <w:color w:val="231F20"/>
              </w:rPr>
              <w:t>Linear</w:t>
            </w:r>
            <w:r w:rsidR="00265181">
              <w:rPr>
                <w:rFonts w:ascii="Arial" w:hAnsi="Arial" w:cs="Arial"/>
                <w:color w:val="231F20"/>
              </w:rPr>
              <w:t xml:space="preserve"> preferred</w:t>
            </w:r>
            <w:r w:rsidR="00802B21">
              <w:rPr>
                <w:rFonts w:ascii="Arial" w:hAnsi="Arial" w:cs="Arial"/>
                <w:color w:val="231F20"/>
              </w:rPr>
              <w:t xml:space="preserve">.  </w:t>
            </w:r>
            <w:r w:rsidR="00802B21" w:rsidRPr="00802B21">
              <w:rPr>
                <w:rFonts w:ascii="Arial" w:hAnsi="Arial" w:cs="Arial"/>
                <w:color w:val="231F20"/>
              </w:rPr>
              <w:t>Water depth data were log transformed</w:t>
            </w:r>
          </w:p>
        </w:tc>
      </w:tr>
      <w:tr w:rsidR="00954349" w:rsidRPr="00AB4C66" w:rsidTr="00D4733A"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F213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F213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F213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-217.2212</w:t>
            </w:r>
          </w:p>
        </w:tc>
        <w:tc>
          <w:tcPr>
            <w:tcW w:w="1440" w:type="dxa"/>
            <w:gridSpan w:val="3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63.25115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-3.434</w:t>
            </w:r>
          </w:p>
        </w:tc>
        <w:tc>
          <w:tcPr>
            <w:tcW w:w="990" w:type="dxa"/>
            <w:gridSpan w:val="2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6253AF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0.10895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0.03135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3.476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&lt;0.01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-0.33335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0.13308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6253AF">
              <w:rPr>
                <w:rFonts w:ascii="Arial" w:hAnsi="Arial" w:cs="Arial"/>
                <w:color w:val="231F20"/>
                <w:sz w:val="20"/>
                <w:szCs w:val="20"/>
              </w:rPr>
              <w:t>-2.505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F21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778BC">
              <w:rPr>
                <w:rFonts w:ascii="Arial" w:hAnsi="Arial" w:cs="Arial"/>
                <w:color w:val="231F20"/>
                <w:sz w:val="20"/>
                <w:szCs w:val="20"/>
              </w:rPr>
              <w:t>&lt;0.05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1D7754" w:rsidRPr="00AB4C66" w:rsidTr="00DF4D98">
        <w:tc>
          <w:tcPr>
            <w:tcW w:w="9090" w:type="dxa"/>
            <w:gridSpan w:val="11"/>
            <w:tcBorders>
              <w:top w:val="nil"/>
              <w:left w:val="nil"/>
              <w:right w:val="nil"/>
            </w:tcBorders>
          </w:tcPr>
          <w:p w:rsidR="001D7754" w:rsidRPr="00300111" w:rsidRDefault="001D7754" w:rsidP="002F213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</w:tbl>
    <w:p w:rsidR="00996707" w:rsidRDefault="00996707" w:rsidP="00E275B6">
      <w:pPr>
        <w:rPr>
          <w:rFonts w:ascii="TimesNewRomanPSMT" w:hAnsi="TimesNewRomanPSMT" w:cs="TimesNewRomanPSMT"/>
          <w:color w:val="231F20"/>
          <w:sz w:val="19"/>
          <w:szCs w:val="19"/>
        </w:rPr>
      </w:pPr>
    </w:p>
    <w:p w:rsidR="00996707" w:rsidRDefault="00996707">
      <w:pPr>
        <w:rPr>
          <w:rFonts w:ascii="TimesNewRomanPSMT" w:hAnsi="TimesNewRomanPSMT" w:cs="TimesNewRomanPSMT"/>
          <w:color w:val="231F20"/>
          <w:sz w:val="19"/>
          <w:szCs w:val="19"/>
        </w:rPr>
      </w:pPr>
      <w:r>
        <w:rPr>
          <w:rFonts w:ascii="TimesNewRomanPSMT" w:hAnsi="TimesNewRomanPSMT" w:cs="TimesNewRomanPSMT"/>
          <w:color w:val="231F20"/>
          <w:sz w:val="19"/>
          <w:szCs w:val="19"/>
        </w:rPr>
        <w:br w:type="page"/>
      </w:r>
    </w:p>
    <w:p w:rsidR="00996707" w:rsidRDefault="00996707" w:rsidP="00996707">
      <w:pPr>
        <w:spacing w:after="0" w:line="240" w:lineRule="auto"/>
        <w:rPr>
          <w:rFonts w:ascii="Arial" w:hAnsi="Arial" w:cs="Arial"/>
          <w:color w:val="231F20"/>
        </w:rPr>
      </w:pPr>
    </w:p>
    <w:p w:rsidR="00996707" w:rsidRPr="00726C2A" w:rsidRDefault="008F5070" w:rsidP="00996707">
      <w:pPr>
        <w:spacing w:after="0" w:line="24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TABLE</w:t>
      </w:r>
      <w:r w:rsidR="00996707" w:rsidRPr="00726C2A">
        <w:rPr>
          <w:rFonts w:ascii="Arial" w:hAnsi="Arial" w:cs="Arial"/>
          <w:color w:val="231F20"/>
        </w:rPr>
        <w:t xml:space="preserve"> </w:t>
      </w:r>
      <w:r>
        <w:rPr>
          <w:rFonts w:ascii="Arial" w:hAnsi="Arial" w:cs="Arial"/>
          <w:color w:val="231F20"/>
        </w:rPr>
        <w:t>B5</w:t>
      </w:r>
      <w:r w:rsidR="00996707" w:rsidRPr="00726C2A">
        <w:rPr>
          <w:rFonts w:ascii="Arial" w:hAnsi="Arial" w:cs="Arial"/>
          <w:color w:val="231F20"/>
        </w:rPr>
        <w:t xml:space="preserve">. </w:t>
      </w:r>
      <w:r w:rsidR="00996707">
        <w:rPr>
          <w:rFonts w:ascii="Arial" w:hAnsi="Arial" w:cs="Arial"/>
          <w:color w:val="231F20"/>
        </w:rPr>
        <w:t>Evaluation of</w:t>
      </w:r>
      <w:r w:rsidR="00996707" w:rsidRPr="00726C2A">
        <w:rPr>
          <w:rFonts w:ascii="Arial" w:hAnsi="Arial" w:cs="Arial"/>
          <w:color w:val="231F20"/>
        </w:rPr>
        <w:t xml:space="preserve"> Rio Hondo </w:t>
      </w:r>
      <w:r w:rsidR="00996707">
        <w:rPr>
          <w:rFonts w:ascii="Arial" w:hAnsi="Arial" w:cs="Arial"/>
          <w:i/>
          <w:color w:val="231F20"/>
        </w:rPr>
        <w:t>spring</w:t>
      </w:r>
      <w:r w:rsidR="00BF27ED">
        <w:rPr>
          <w:rFonts w:ascii="Arial" w:hAnsi="Arial" w:cs="Arial"/>
          <w:i/>
          <w:color w:val="231F20"/>
        </w:rPr>
        <w:t>-</w:t>
      </w:r>
      <w:r w:rsidR="00996707">
        <w:rPr>
          <w:rFonts w:ascii="Arial" w:hAnsi="Arial" w:cs="Arial"/>
          <w:i/>
          <w:color w:val="231F20"/>
        </w:rPr>
        <w:t>vent</w:t>
      </w:r>
      <w:r w:rsidR="00996707" w:rsidRPr="00726C2A">
        <w:rPr>
          <w:rFonts w:ascii="Arial" w:hAnsi="Arial" w:cs="Arial"/>
          <w:color w:val="231F20"/>
        </w:rPr>
        <w:t xml:space="preserve"> water </w:t>
      </w:r>
      <w:r w:rsidR="00E46FEF">
        <w:rPr>
          <w:rFonts w:ascii="Arial" w:hAnsi="Arial" w:cs="Arial"/>
          <w:color w:val="231F20"/>
        </w:rPr>
        <w:t>quality variables</w:t>
      </w:r>
      <w:r w:rsidR="00996707" w:rsidRPr="00726C2A">
        <w:rPr>
          <w:rFonts w:ascii="Arial" w:hAnsi="Arial" w:cs="Arial"/>
          <w:color w:val="231F20"/>
        </w:rPr>
        <w:t xml:space="preserve"> through time, accounting for a likely season effect</w:t>
      </w:r>
      <w:r w:rsidR="00996707">
        <w:rPr>
          <w:rFonts w:ascii="Arial" w:hAnsi="Arial" w:cs="Arial"/>
          <w:color w:val="231F20"/>
        </w:rPr>
        <w:t xml:space="preserve"> and allowing for</w:t>
      </w:r>
      <w:r w:rsidR="001C6926">
        <w:rPr>
          <w:rFonts w:ascii="Arial" w:hAnsi="Arial" w:cs="Arial"/>
          <w:color w:val="231F20"/>
        </w:rPr>
        <w:t xml:space="preserve"> either a linear or</w:t>
      </w:r>
      <w:r w:rsidR="00996707">
        <w:rPr>
          <w:rFonts w:ascii="Arial" w:hAnsi="Arial" w:cs="Arial"/>
          <w:color w:val="231F20"/>
        </w:rPr>
        <w:t xml:space="preserve"> non-linear trend/response</w:t>
      </w:r>
      <w:r w:rsidR="00996707" w:rsidRPr="00726C2A">
        <w:rPr>
          <w:rFonts w:ascii="Arial" w:hAnsi="Arial" w:cs="Arial"/>
          <w:color w:val="231F20"/>
        </w:rPr>
        <w:t>. Response variables are water temperature (C</w:t>
      </w:r>
      <w:r w:rsidR="00790589">
        <w:rPr>
          <w:rFonts w:ascii="Arial" w:hAnsi="Arial" w:cs="Arial"/>
          <w:color w:val="231F20"/>
        </w:rPr>
        <w:t>°</w:t>
      </w:r>
      <w:r w:rsidR="00996707" w:rsidRPr="00726C2A">
        <w:rPr>
          <w:rFonts w:ascii="Arial" w:hAnsi="Arial" w:cs="Arial"/>
          <w:color w:val="231F20"/>
        </w:rPr>
        <w:t>), dissolved oxygen (</w:t>
      </w:r>
      <w:r w:rsidR="00790589">
        <w:rPr>
          <w:rFonts w:ascii="Arial" w:hAnsi="Arial" w:cs="Arial"/>
          <w:color w:val="231F20"/>
        </w:rPr>
        <w:t>mg/L</w:t>
      </w:r>
      <w:r w:rsidR="00996707" w:rsidRPr="00726C2A">
        <w:rPr>
          <w:rFonts w:ascii="Arial" w:hAnsi="Arial" w:cs="Arial"/>
          <w:color w:val="231F20"/>
        </w:rPr>
        <w:t xml:space="preserve">), </w:t>
      </w:r>
      <w:r w:rsidR="00790589">
        <w:rPr>
          <w:rFonts w:ascii="Arial" w:hAnsi="Arial" w:cs="Arial"/>
          <w:color w:val="231F20"/>
        </w:rPr>
        <w:t xml:space="preserve">pH, </w:t>
      </w:r>
      <w:r w:rsidR="00996707" w:rsidRPr="00726C2A">
        <w:rPr>
          <w:rFonts w:ascii="Arial" w:hAnsi="Arial" w:cs="Arial"/>
          <w:color w:val="231F20"/>
        </w:rPr>
        <w:t>salinity (</w:t>
      </w:r>
      <w:r w:rsidR="00790589">
        <w:rPr>
          <w:rFonts w:ascii="Arial" w:hAnsi="Arial" w:cs="Arial"/>
          <w:color w:val="231F20"/>
        </w:rPr>
        <w:t>parts per thousand</w:t>
      </w:r>
      <w:r w:rsidR="00996707" w:rsidRPr="00726C2A">
        <w:rPr>
          <w:rFonts w:ascii="Arial" w:hAnsi="Arial" w:cs="Arial"/>
          <w:color w:val="231F20"/>
        </w:rPr>
        <w:t>), water depth (cm)</w:t>
      </w:r>
      <w:r w:rsidR="00996707">
        <w:rPr>
          <w:rFonts w:ascii="Arial" w:hAnsi="Arial" w:cs="Arial"/>
          <w:color w:val="231F20"/>
        </w:rPr>
        <w:t xml:space="preserve"> and pH</w:t>
      </w:r>
      <w:r w:rsidR="00996707" w:rsidRPr="00726C2A">
        <w:rPr>
          <w:rFonts w:ascii="Arial" w:hAnsi="Arial" w:cs="Arial"/>
          <w:color w:val="231F20"/>
        </w:rPr>
        <w:t>.</w:t>
      </w:r>
    </w:p>
    <w:p w:rsidR="00996707" w:rsidRPr="00726C2A" w:rsidRDefault="00996707" w:rsidP="00996707">
      <w:pPr>
        <w:spacing w:after="0" w:line="240" w:lineRule="auto"/>
        <w:rPr>
          <w:rFonts w:ascii="Arial" w:hAnsi="Arial" w:cs="Arial"/>
          <w:color w:val="231F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98"/>
        <w:gridCol w:w="1212"/>
        <w:gridCol w:w="1260"/>
        <w:gridCol w:w="1350"/>
        <w:gridCol w:w="1080"/>
        <w:gridCol w:w="900"/>
        <w:gridCol w:w="990"/>
      </w:tblGrid>
      <w:tr w:rsidR="00996707" w:rsidRPr="00AB4C66" w:rsidTr="00996707">
        <w:tc>
          <w:tcPr>
            <w:tcW w:w="909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996707" w:rsidRPr="006F41F4" w:rsidRDefault="00996707" w:rsidP="00996707">
            <w:pPr>
              <w:rPr>
                <w:rFonts w:ascii="Arial" w:hAnsi="Arial" w:cs="Arial"/>
                <w:color w:val="231F20"/>
              </w:rPr>
            </w:pPr>
            <w:r w:rsidRPr="006F41F4">
              <w:rPr>
                <w:rFonts w:ascii="Arial" w:hAnsi="Arial" w:cs="Arial"/>
                <w:color w:val="231F20"/>
              </w:rPr>
              <w:t>Y &lt;- cbind(Water</w:t>
            </w:r>
            <w:r>
              <w:rPr>
                <w:rFonts w:ascii="Arial" w:hAnsi="Arial" w:cs="Arial"/>
                <w:color w:val="231F20"/>
              </w:rPr>
              <w:t xml:space="preserve"> Temperature</w:t>
            </w:r>
            <w:r w:rsidRPr="006F41F4">
              <w:rPr>
                <w:rFonts w:ascii="Arial" w:hAnsi="Arial" w:cs="Arial"/>
                <w:color w:val="231F20"/>
              </w:rPr>
              <w:t xml:space="preserve">, </w:t>
            </w:r>
            <w:r>
              <w:rPr>
                <w:rFonts w:ascii="Arial" w:hAnsi="Arial" w:cs="Arial"/>
                <w:color w:val="231F20"/>
              </w:rPr>
              <w:t>Dissolved Oxygen</w:t>
            </w:r>
            <w:r w:rsidRPr="006F41F4">
              <w:rPr>
                <w:rFonts w:ascii="Arial" w:hAnsi="Arial" w:cs="Arial"/>
                <w:color w:val="231F20"/>
              </w:rPr>
              <w:t xml:space="preserve">, </w:t>
            </w:r>
            <w:r>
              <w:rPr>
                <w:rFonts w:ascii="Arial" w:hAnsi="Arial" w:cs="Arial"/>
                <w:color w:val="231F20"/>
              </w:rPr>
              <w:t>Salinity</w:t>
            </w:r>
            <w:r w:rsidRPr="006F41F4">
              <w:rPr>
                <w:rFonts w:ascii="Arial" w:hAnsi="Arial" w:cs="Arial"/>
                <w:color w:val="231F20"/>
              </w:rPr>
              <w:t>, pH</w:t>
            </w:r>
            <w:r>
              <w:rPr>
                <w:rFonts w:ascii="Arial" w:hAnsi="Arial" w:cs="Arial"/>
                <w:color w:val="231F20"/>
              </w:rPr>
              <w:t>, Water Depth</w:t>
            </w:r>
            <w:r w:rsidRPr="006F41F4">
              <w:rPr>
                <w:rFonts w:ascii="Arial" w:hAnsi="Arial" w:cs="Arial"/>
                <w:color w:val="231F20"/>
              </w:rPr>
              <w:t>)</w:t>
            </w:r>
          </w:p>
          <w:p w:rsidR="00996707" w:rsidRPr="00AB4C66" w:rsidRDefault="00CD29AE" w:rsidP="00996707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modelManova &lt;</w:t>
            </w:r>
            <w:r w:rsidR="00996707" w:rsidRPr="006F41F4">
              <w:rPr>
                <w:rFonts w:ascii="Arial" w:hAnsi="Arial" w:cs="Arial"/>
                <w:color w:val="231F20"/>
              </w:rPr>
              <w:t xml:space="preserve"> manova(</w:t>
            </w:r>
            <w:r w:rsidR="00996707">
              <w:rPr>
                <w:rFonts w:ascii="Arial" w:hAnsi="Arial" w:cs="Arial"/>
                <w:color w:val="231F20"/>
              </w:rPr>
              <w:t>Y~</w:t>
            </w:r>
            <w:r w:rsidR="00996707" w:rsidRPr="005E155D">
              <w:rPr>
                <w:rFonts w:ascii="Arial" w:hAnsi="Arial" w:cs="Arial"/>
                <w:color w:val="231F20"/>
              </w:rPr>
              <w:t>I(Year)+I((Year)^2)+Season</w:t>
            </w:r>
            <w:r w:rsidR="00996707">
              <w:rPr>
                <w:rFonts w:ascii="Arial" w:hAnsi="Arial" w:cs="Arial"/>
                <w:color w:val="231F20"/>
              </w:rPr>
              <w:t>)</w:t>
            </w:r>
          </w:p>
        </w:tc>
      </w:tr>
      <w:tr w:rsidR="00996707" w:rsidRPr="00AB4C66" w:rsidTr="00996707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996707" w:rsidRPr="00300111" w:rsidRDefault="00996707" w:rsidP="0099670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Df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Wilks’ Λ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F (approx)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num df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den df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Pr(&gt;F)</w:t>
            </w:r>
          </w:p>
        </w:tc>
      </w:tr>
      <w:tr w:rsidR="00996707" w:rsidRPr="00AB4C66" w:rsidTr="00996707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3BCB">
              <w:rPr>
                <w:rFonts w:ascii="Arial" w:hAnsi="Arial" w:cs="Arial"/>
                <w:color w:val="231F20"/>
                <w:sz w:val="20"/>
                <w:szCs w:val="20"/>
              </w:rPr>
              <w:t>0.55696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3BCB">
              <w:rPr>
                <w:rFonts w:ascii="Arial" w:hAnsi="Arial" w:cs="Arial"/>
                <w:color w:val="231F20"/>
                <w:sz w:val="20"/>
                <w:szCs w:val="20"/>
              </w:rPr>
              <w:t>12.0910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76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</w:tr>
      <w:tr w:rsidR="00996707" w:rsidRPr="00AB4C66" w:rsidTr="00996707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^2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3BCB">
              <w:rPr>
                <w:rFonts w:ascii="Arial" w:hAnsi="Arial" w:cs="Arial"/>
                <w:color w:val="231F20"/>
                <w:sz w:val="20"/>
                <w:szCs w:val="20"/>
              </w:rPr>
              <w:t>0.60603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3BCB">
              <w:rPr>
                <w:rFonts w:ascii="Arial" w:hAnsi="Arial" w:cs="Arial"/>
                <w:color w:val="231F20"/>
                <w:sz w:val="20"/>
                <w:szCs w:val="20"/>
              </w:rPr>
              <w:t>9.8811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</w:tr>
      <w:tr w:rsidR="00996707" w:rsidRPr="00AB4C66" w:rsidTr="00996707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Season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3BCB">
              <w:rPr>
                <w:rFonts w:ascii="Arial" w:hAnsi="Arial" w:cs="Arial"/>
                <w:color w:val="231F20"/>
                <w:sz w:val="20"/>
                <w:szCs w:val="20"/>
              </w:rPr>
              <w:t>0.69838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8F3BCB">
              <w:rPr>
                <w:rFonts w:ascii="Arial" w:hAnsi="Arial" w:cs="Arial"/>
                <w:color w:val="231F20"/>
                <w:sz w:val="20"/>
                <w:szCs w:val="20"/>
              </w:rPr>
              <w:t>6.5645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</w:tr>
      <w:tr w:rsidR="00996707" w:rsidRPr="00AB4C66" w:rsidTr="00996707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Residuals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8F3BCB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96707" w:rsidRPr="00300111" w:rsidRDefault="00996707" w:rsidP="00996707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0C559E" w:rsidRPr="00AB4C66" w:rsidTr="00284B49">
        <w:tc>
          <w:tcPr>
            <w:tcW w:w="9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C559E" w:rsidRPr="00300111" w:rsidRDefault="000C559E" w:rsidP="0099670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B49" w:rsidRPr="00AB6D38" w:rsidRDefault="00284B49" w:rsidP="00E46FEF">
            <w:pPr>
              <w:rPr>
                <w:rFonts w:ascii="Arial" w:hAnsi="Arial" w:cs="Arial"/>
                <w:i/>
                <w:color w:val="231F20"/>
                <w:sz w:val="20"/>
                <w:szCs w:val="20"/>
              </w:rPr>
            </w:pPr>
            <w:r w:rsidRPr="00AB6D38">
              <w:rPr>
                <w:rFonts w:ascii="Arial" w:hAnsi="Arial" w:cs="Arial"/>
                <w:i/>
                <w:color w:val="231F20"/>
                <w:sz w:val="20"/>
                <w:szCs w:val="20"/>
              </w:rPr>
              <w:t>Subsequent linear models</w:t>
            </w:r>
            <w:r>
              <w:rPr>
                <w:rFonts w:ascii="Arial" w:hAnsi="Arial" w:cs="Arial"/>
                <w:i/>
                <w:color w:val="231F20"/>
                <w:sz w:val="20"/>
                <w:szCs w:val="20"/>
              </w:rPr>
              <w:t xml:space="preserve"> for each water </w:t>
            </w:r>
            <w:r w:rsidR="00E46FEF">
              <w:rPr>
                <w:rFonts w:ascii="Arial" w:hAnsi="Arial" w:cs="Arial"/>
                <w:i/>
                <w:color w:val="231F20"/>
                <w:sz w:val="20"/>
                <w:szCs w:val="20"/>
              </w:rPr>
              <w:t>variable</w:t>
            </w:r>
          </w:p>
        </w:tc>
      </w:tr>
      <w:tr w:rsidR="00284B49" w:rsidRPr="00AB4C66" w:rsidTr="00996707">
        <w:tc>
          <w:tcPr>
            <w:tcW w:w="9090" w:type="dxa"/>
            <w:gridSpan w:val="7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84B49" w:rsidRPr="00AB4C66" w:rsidRDefault="00284B49" w:rsidP="00284B49">
            <w:pPr>
              <w:rPr>
                <w:rFonts w:ascii="Arial" w:hAnsi="Arial" w:cs="Arial"/>
                <w:color w:val="231F20"/>
              </w:rPr>
            </w:pPr>
            <w:r w:rsidRPr="00AB4C66">
              <w:rPr>
                <w:rFonts w:ascii="Arial" w:hAnsi="Arial" w:cs="Arial"/>
                <w:color w:val="231F20"/>
              </w:rPr>
              <w:t>Water</w:t>
            </w:r>
            <w:r>
              <w:rPr>
                <w:rFonts w:ascii="Arial" w:hAnsi="Arial" w:cs="Arial"/>
                <w:color w:val="231F20"/>
              </w:rPr>
              <w:t xml:space="preserve"> </w:t>
            </w:r>
            <w:r w:rsidRPr="00AB4C66">
              <w:rPr>
                <w:rFonts w:ascii="Arial" w:hAnsi="Arial" w:cs="Arial"/>
                <w:color w:val="231F20"/>
              </w:rPr>
              <w:t>Temp</w:t>
            </w:r>
            <w:r>
              <w:rPr>
                <w:rFonts w:ascii="Arial" w:hAnsi="Arial" w:cs="Arial"/>
                <w:color w:val="231F20"/>
              </w:rPr>
              <w:t>erature (C°): Quadratic preferred</w:t>
            </w:r>
          </w:p>
        </w:tc>
      </w:tr>
      <w:tr w:rsidR="00954349" w:rsidRPr="00AB4C66" w:rsidTr="00D4733A">
        <w:trPr>
          <w:trHeight w:val="206"/>
        </w:trPr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389000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-134700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2.887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-385.8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-133.5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-2.889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Year^2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0.09566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-0.03309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2.891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-0.6428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-0.2855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-2.252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47E58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B49" w:rsidRPr="00300111" w:rsidRDefault="00284B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996707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84B49" w:rsidRPr="00AB4C66" w:rsidRDefault="00284B49" w:rsidP="00284B49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Dissolved Oxygen (mg/L): Quadratic preferred</w:t>
            </w:r>
          </w:p>
        </w:tc>
      </w:tr>
      <w:tr w:rsidR="00954349" w:rsidRPr="00AB4C66" w:rsidTr="00D4733A"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1613000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459200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-3.513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0</w:t>
            </w: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1599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455.2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3.513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Year^2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-0.3963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0.1128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-3.514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0.5076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0.9731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96E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0.522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109C6">
              <w:rPr>
                <w:rFonts w:ascii="Arial" w:hAnsi="Arial" w:cs="Arial"/>
                <w:color w:val="231F20"/>
                <w:sz w:val="20"/>
                <w:szCs w:val="20"/>
              </w:rPr>
              <w:t>0.603276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B49" w:rsidRPr="00300111" w:rsidRDefault="00284B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996707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84B49" w:rsidRPr="00AB4C66" w:rsidRDefault="00284B49" w:rsidP="00284B49">
            <w:pPr>
              <w:rPr>
                <w:rFonts w:ascii="Arial" w:hAnsi="Arial" w:cs="Arial"/>
                <w:color w:val="231F20"/>
              </w:rPr>
            </w:pPr>
            <w:r w:rsidRPr="00726C2A">
              <w:rPr>
                <w:rFonts w:ascii="Arial" w:hAnsi="Arial" w:cs="Arial"/>
                <w:color w:val="231F20"/>
              </w:rPr>
              <w:t>pH</w:t>
            </w:r>
            <w:r>
              <w:rPr>
                <w:rFonts w:ascii="Arial" w:hAnsi="Arial" w:cs="Arial"/>
                <w:color w:val="231F20"/>
              </w:rPr>
              <w:t>: Quadratic preferred</w:t>
            </w:r>
          </w:p>
        </w:tc>
      </w:tr>
      <w:tr w:rsidR="00954349" w:rsidRPr="00AB4C66" w:rsidTr="00D4733A"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-87840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25530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-3.440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87.04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25.31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3.439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Year^2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-0.02156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0.006272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-3.437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0.03322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0.05411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96E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0.614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61DF3">
              <w:rPr>
                <w:rFonts w:ascii="Arial" w:hAnsi="Arial" w:cs="Arial"/>
                <w:color w:val="231F20"/>
                <w:sz w:val="20"/>
                <w:szCs w:val="20"/>
              </w:rPr>
              <w:t>0.540826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B49" w:rsidRPr="00300111" w:rsidRDefault="00284B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996707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84B49" w:rsidRPr="00AB4C66" w:rsidRDefault="00284B49" w:rsidP="00284B49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 xml:space="preserve">Salinity (ppt): </w:t>
            </w:r>
            <w:r w:rsidRPr="00576519">
              <w:rPr>
                <w:rFonts w:ascii="Arial" w:hAnsi="Arial" w:cs="Arial"/>
                <w:color w:val="231F20"/>
              </w:rPr>
              <w:t>Q</w:t>
            </w:r>
            <w:r>
              <w:rPr>
                <w:rFonts w:ascii="Arial" w:hAnsi="Arial" w:cs="Arial"/>
                <w:color w:val="231F20"/>
              </w:rPr>
              <w:t>uadratic preferred</w:t>
            </w:r>
          </w:p>
        </w:tc>
      </w:tr>
      <w:tr w:rsidR="00954349" w:rsidRPr="00AB4C66" w:rsidTr="00D4733A"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2246C">
              <w:rPr>
                <w:rFonts w:ascii="Arial" w:hAnsi="Arial" w:cs="Arial"/>
                <w:color w:val="231F20"/>
                <w:sz w:val="20"/>
                <w:szCs w:val="20"/>
              </w:rPr>
              <w:t>876700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2246C">
              <w:rPr>
                <w:rFonts w:ascii="Arial" w:hAnsi="Arial" w:cs="Arial"/>
                <w:color w:val="231F20"/>
                <w:sz w:val="20"/>
                <w:szCs w:val="20"/>
              </w:rPr>
              <w:t>167600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A33C9">
              <w:rPr>
                <w:rFonts w:ascii="Arial" w:hAnsi="Arial" w:cs="Arial"/>
                <w:color w:val="231F20"/>
                <w:sz w:val="20"/>
                <w:szCs w:val="20"/>
              </w:rPr>
              <w:t>5.231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2246C">
              <w:rPr>
                <w:rFonts w:ascii="Arial" w:hAnsi="Arial" w:cs="Arial"/>
                <w:color w:val="231F20"/>
                <w:sz w:val="20"/>
                <w:szCs w:val="20"/>
              </w:rPr>
              <w:t>-869.2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A33C9">
              <w:rPr>
                <w:rFonts w:ascii="Arial" w:hAnsi="Arial" w:cs="Arial"/>
                <w:color w:val="231F20"/>
                <w:sz w:val="20"/>
                <w:szCs w:val="20"/>
              </w:rPr>
              <w:t>166.1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A33C9">
              <w:rPr>
                <w:rFonts w:ascii="Arial" w:hAnsi="Arial" w:cs="Arial"/>
                <w:color w:val="231F20"/>
                <w:sz w:val="20"/>
                <w:szCs w:val="20"/>
              </w:rPr>
              <w:t>-5.232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Year^2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2246C">
              <w:rPr>
                <w:rFonts w:ascii="Arial" w:hAnsi="Arial" w:cs="Arial"/>
                <w:color w:val="231F20"/>
                <w:sz w:val="20"/>
                <w:szCs w:val="20"/>
              </w:rPr>
              <w:t>0.2154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A33C9">
              <w:rPr>
                <w:rFonts w:ascii="Arial" w:hAnsi="Arial" w:cs="Arial"/>
                <w:color w:val="231F20"/>
                <w:sz w:val="20"/>
                <w:szCs w:val="20"/>
              </w:rPr>
              <w:t>0.04116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5.23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2246C">
              <w:rPr>
                <w:rFonts w:ascii="Arial" w:hAnsi="Arial" w:cs="Arial"/>
                <w:color w:val="231F20"/>
                <w:sz w:val="20"/>
                <w:szCs w:val="20"/>
              </w:rPr>
              <w:t>0.2154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A33C9">
              <w:rPr>
                <w:rFonts w:ascii="Arial" w:hAnsi="Arial" w:cs="Arial"/>
                <w:color w:val="231F20"/>
                <w:sz w:val="20"/>
                <w:szCs w:val="20"/>
              </w:rPr>
              <w:t>0.3482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996E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2246C">
              <w:rPr>
                <w:rFonts w:ascii="Arial" w:hAnsi="Arial" w:cs="Arial"/>
                <w:color w:val="231F20"/>
                <w:sz w:val="20"/>
                <w:szCs w:val="20"/>
              </w:rPr>
              <w:t>0.619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2246C">
              <w:rPr>
                <w:rFonts w:ascii="Arial" w:hAnsi="Arial" w:cs="Arial"/>
                <w:color w:val="231F20"/>
                <w:sz w:val="20"/>
                <w:szCs w:val="20"/>
              </w:rPr>
              <w:t>0.538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B49" w:rsidRPr="00300111" w:rsidRDefault="00284B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996707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84B49" w:rsidRPr="00AB4C66" w:rsidRDefault="00284B49" w:rsidP="00284B49">
            <w:pPr>
              <w:rPr>
                <w:rFonts w:ascii="Arial" w:hAnsi="Arial" w:cs="Arial"/>
                <w:color w:val="231F20"/>
              </w:rPr>
            </w:pPr>
            <w:r w:rsidRPr="00726C2A">
              <w:rPr>
                <w:rFonts w:ascii="Arial" w:hAnsi="Arial" w:cs="Arial"/>
                <w:color w:val="231F20"/>
              </w:rPr>
              <w:t>Water</w:t>
            </w:r>
            <w:r>
              <w:rPr>
                <w:rFonts w:ascii="Arial" w:hAnsi="Arial" w:cs="Arial"/>
                <w:color w:val="231F20"/>
              </w:rPr>
              <w:t xml:space="preserve"> D</w:t>
            </w:r>
            <w:r w:rsidRPr="00726C2A">
              <w:rPr>
                <w:rFonts w:ascii="Arial" w:hAnsi="Arial" w:cs="Arial"/>
                <w:color w:val="231F20"/>
              </w:rPr>
              <w:t>epth</w:t>
            </w:r>
            <w:r>
              <w:rPr>
                <w:rFonts w:ascii="Arial" w:hAnsi="Arial" w:cs="Arial"/>
                <w:color w:val="231F20"/>
              </w:rPr>
              <w:t xml:space="preserve"> (c</w:t>
            </w:r>
            <w:r w:rsidRPr="00726C2A">
              <w:rPr>
                <w:rFonts w:ascii="Arial" w:hAnsi="Arial" w:cs="Arial"/>
                <w:color w:val="231F20"/>
              </w:rPr>
              <w:t>m</w:t>
            </w:r>
            <w:r>
              <w:rPr>
                <w:rFonts w:ascii="Arial" w:hAnsi="Arial" w:cs="Arial"/>
                <w:color w:val="231F20"/>
              </w:rPr>
              <w:t>):</w:t>
            </w:r>
            <w:r>
              <w:t xml:space="preserve"> </w:t>
            </w:r>
            <w:r>
              <w:rPr>
                <w:rFonts w:ascii="Arial" w:hAnsi="Arial" w:cs="Arial"/>
                <w:color w:val="231F20"/>
              </w:rPr>
              <w:t>Linear preferred. Water depth data were log transformed</w:t>
            </w:r>
          </w:p>
        </w:tc>
      </w:tr>
      <w:tr w:rsidR="00954349" w:rsidRPr="00AB4C66" w:rsidTr="00D4733A"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Coefficients: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300111" w:rsidRDefault="00954349" w:rsidP="00581C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26E70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-419.9826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1C6926">
              <w:rPr>
                <w:rFonts w:ascii="Arial" w:hAnsi="Arial" w:cs="Arial"/>
                <w:color w:val="231F20"/>
                <w:sz w:val="20"/>
                <w:szCs w:val="20"/>
              </w:rPr>
              <w:t>118.4199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1C6926">
              <w:rPr>
                <w:rFonts w:ascii="Arial" w:hAnsi="Arial" w:cs="Arial"/>
                <w:color w:val="231F20"/>
                <w:sz w:val="20"/>
                <w:szCs w:val="20"/>
              </w:rPr>
              <w:t>-3.547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00111">
              <w:rPr>
                <w:rFonts w:ascii="Arial" w:hAnsi="Arial" w:cs="Arial"/>
                <w:color w:val="231F20"/>
                <w:sz w:val="20"/>
                <w:szCs w:val="20"/>
              </w:rPr>
              <w:t>Year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0.2090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1C6926">
              <w:rPr>
                <w:rFonts w:ascii="Arial" w:hAnsi="Arial" w:cs="Arial"/>
                <w:color w:val="231F20"/>
                <w:sz w:val="20"/>
                <w:szCs w:val="20"/>
              </w:rPr>
              <w:t>0.0587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1C6926">
              <w:rPr>
                <w:rFonts w:ascii="Arial" w:hAnsi="Arial" w:cs="Arial"/>
                <w:color w:val="231F20"/>
                <w:sz w:val="20"/>
                <w:szCs w:val="20"/>
              </w:rPr>
              <w:t>3.560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774056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3E5604">
              <w:rPr>
                <w:rFonts w:ascii="Arial" w:hAnsi="Arial" w:cs="Arial"/>
                <w:color w:val="231F20"/>
                <w:sz w:val="20"/>
                <w:szCs w:val="20"/>
              </w:rPr>
              <w:t>SeasonWinter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A33C9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0</w:t>
            </w:r>
            <w:r w:rsidRPr="00DA33C9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9927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1C6926">
              <w:rPr>
                <w:rFonts w:ascii="Arial" w:hAnsi="Arial" w:cs="Arial"/>
                <w:color w:val="231F20"/>
                <w:sz w:val="20"/>
                <w:szCs w:val="20"/>
              </w:rPr>
              <w:t>0.2714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1C6926">
              <w:rPr>
                <w:rFonts w:ascii="Arial" w:hAnsi="Arial" w:cs="Arial"/>
                <w:color w:val="231F20"/>
                <w:sz w:val="20"/>
                <w:szCs w:val="20"/>
              </w:rPr>
              <w:t>-3.657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284B49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A33C9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300111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4B49" w:rsidRPr="00300111" w:rsidRDefault="00284B49" w:rsidP="00284B49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</w:tbl>
    <w:p w:rsidR="00996707" w:rsidRDefault="00996707" w:rsidP="000C559E">
      <w:pPr>
        <w:spacing w:after="0" w:line="240" w:lineRule="auto"/>
        <w:rPr>
          <w:rFonts w:ascii="TimesNewRomanPSMT" w:hAnsi="TimesNewRomanPSMT" w:cs="TimesNewRomanPSMT"/>
          <w:color w:val="231F20"/>
          <w:sz w:val="19"/>
          <w:szCs w:val="19"/>
        </w:rPr>
      </w:pPr>
    </w:p>
    <w:p w:rsidR="006F41F4" w:rsidRDefault="006F41F4" w:rsidP="000C559E">
      <w:pPr>
        <w:spacing w:after="0" w:line="240" w:lineRule="auto"/>
        <w:rPr>
          <w:rFonts w:ascii="TimesNewRomanPSMT" w:hAnsi="TimesNewRomanPSMT" w:cs="TimesNewRomanPSMT"/>
          <w:color w:val="231F20"/>
          <w:sz w:val="19"/>
          <w:szCs w:val="19"/>
        </w:rPr>
      </w:pPr>
    </w:p>
    <w:p w:rsidR="006F41F4" w:rsidRDefault="006F41F4">
      <w:pPr>
        <w:rPr>
          <w:rFonts w:ascii="TimesNewRomanPSMT" w:hAnsi="TimesNewRomanPSMT" w:cs="TimesNewRomanPSMT"/>
          <w:color w:val="231F20"/>
          <w:sz w:val="19"/>
          <w:szCs w:val="19"/>
        </w:rPr>
      </w:pPr>
      <w:r>
        <w:rPr>
          <w:rFonts w:ascii="TimesNewRomanPSMT" w:hAnsi="TimesNewRomanPSMT" w:cs="TimesNewRomanPSMT"/>
          <w:color w:val="231F20"/>
          <w:sz w:val="19"/>
          <w:szCs w:val="19"/>
        </w:rPr>
        <w:br w:type="page"/>
      </w:r>
    </w:p>
    <w:p w:rsidR="001E7051" w:rsidRPr="001E7051" w:rsidRDefault="008F5070" w:rsidP="009B4C23">
      <w:pPr>
        <w:spacing w:after="0" w:line="24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lastRenderedPageBreak/>
        <w:t>TABLE</w:t>
      </w:r>
      <w:r w:rsidR="001E7051" w:rsidRPr="001E7051">
        <w:rPr>
          <w:rFonts w:ascii="Arial" w:hAnsi="Arial" w:cs="Arial"/>
          <w:color w:val="231F20"/>
        </w:rPr>
        <w:t xml:space="preserve"> </w:t>
      </w:r>
      <w:r>
        <w:rPr>
          <w:rFonts w:ascii="Arial" w:hAnsi="Arial" w:cs="Arial"/>
          <w:color w:val="231F20"/>
        </w:rPr>
        <w:t>B6</w:t>
      </w:r>
      <w:r w:rsidR="001E7051" w:rsidRPr="001E7051">
        <w:rPr>
          <w:rFonts w:ascii="Arial" w:hAnsi="Arial" w:cs="Arial"/>
          <w:color w:val="231F20"/>
        </w:rPr>
        <w:t xml:space="preserve">. </w:t>
      </w:r>
      <w:r w:rsidR="00D6016E">
        <w:rPr>
          <w:rFonts w:ascii="Arial" w:hAnsi="Arial" w:cs="Arial"/>
          <w:color w:val="231F20"/>
        </w:rPr>
        <w:t>Relationship</w:t>
      </w:r>
      <w:r w:rsidR="001E7051" w:rsidRPr="001E7051">
        <w:rPr>
          <w:rFonts w:ascii="Arial" w:hAnsi="Arial" w:cs="Arial"/>
          <w:color w:val="231F20"/>
        </w:rPr>
        <w:t xml:space="preserve"> of </w:t>
      </w:r>
      <w:r w:rsidR="00A6086C" w:rsidRPr="00A6086C">
        <w:rPr>
          <w:rFonts w:ascii="Arial" w:hAnsi="Arial" w:cs="Arial"/>
          <w:i/>
          <w:color w:val="231F20"/>
        </w:rPr>
        <w:t>summer</w:t>
      </w:r>
      <w:r w:rsidR="00A6086C">
        <w:rPr>
          <w:rFonts w:ascii="Arial" w:hAnsi="Arial" w:cs="Arial"/>
          <w:color w:val="231F20"/>
        </w:rPr>
        <w:t xml:space="preserve"> </w:t>
      </w:r>
      <w:r w:rsidR="001E7051" w:rsidRPr="001E7051">
        <w:rPr>
          <w:rFonts w:ascii="Arial" w:hAnsi="Arial" w:cs="Arial"/>
          <w:color w:val="231F20"/>
        </w:rPr>
        <w:t xml:space="preserve">water parameters </w:t>
      </w:r>
      <w:r w:rsidR="00D6016E">
        <w:rPr>
          <w:rFonts w:ascii="Arial" w:hAnsi="Arial" w:cs="Arial"/>
          <w:color w:val="231F20"/>
        </w:rPr>
        <w:t>to</w:t>
      </w:r>
      <w:r w:rsidR="001E7051" w:rsidRPr="001E7051">
        <w:rPr>
          <w:rFonts w:ascii="Arial" w:hAnsi="Arial" w:cs="Arial"/>
          <w:color w:val="231F20"/>
        </w:rPr>
        <w:t xml:space="preserve"> </w:t>
      </w:r>
      <w:r w:rsidR="001E7051" w:rsidRPr="001E7051">
        <w:rPr>
          <w:rFonts w:ascii="Arial" w:hAnsi="Arial" w:cs="Arial"/>
          <w:i/>
          <w:color w:val="231F20"/>
        </w:rPr>
        <w:t>spring-systems</w:t>
      </w:r>
      <w:r w:rsidR="001E7051" w:rsidRPr="001E7051">
        <w:rPr>
          <w:rFonts w:ascii="Arial" w:hAnsi="Arial" w:cs="Arial"/>
          <w:color w:val="231F20"/>
        </w:rPr>
        <w:t xml:space="preserve">, including Rio Hondo and three reference </w:t>
      </w:r>
      <w:r w:rsidR="001E7051">
        <w:rPr>
          <w:rFonts w:ascii="Arial" w:hAnsi="Arial" w:cs="Arial"/>
          <w:color w:val="231F20"/>
        </w:rPr>
        <w:t>systems</w:t>
      </w:r>
      <w:r w:rsidR="001E7051" w:rsidRPr="001E7051">
        <w:rPr>
          <w:rFonts w:ascii="Arial" w:hAnsi="Arial" w:cs="Arial"/>
          <w:color w:val="231F20"/>
        </w:rPr>
        <w:t>. Purpose of analys</w:t>
      </w:r>
      <w:r w:rsidR="00C00878">
        <w:rPr>
          <w:rFonts w:ascii="Arial" w:hAnsi="Arial" w:cs="Arial"/>
          <w:color w:val="231F20"/>
        </w:rPr>
        <w:t>e</w:t>
      </w:r>
      <w:r w:rsidR="001E7051" w:rsidRPr="001E7051">
        <w:rPr>
          <w:rFonts w:ascii="Arial" w:hAnsi="Arial" w:cs="Arial"/>
          <w:color w:val="231F20"/>
        </w:rPr>
        <w:t>s w</w:t>
      </w:r>
      <w:r w:rsidR="00C00878">
        <w:rPr>
          <w:rFonts w:ascii="Arial" w:hAnsi="Arial" w:cs="Arial"/>
          <w:color w:val="231F20"/>
        </w:rPr>
        <w:t>ere</w:t>
      </w:r>
      <w:r w:rsidR="001E7051" w:rsidRPr="001E7051">
        <w:rPr>
          <w:rFonts w:ascii="Arial" w:hAnsi="Arial" w:cs="Arial"/>
          <w:color w:val="231F20"/>
        </w:rPr>
        <w:t xml:space="preserve"> to </w:t>
      </w:r>
      <w:r w:rsidR="00A6086C">
        <w:rPr>
          <w:rFonts w:ascii="Arial" w:hAnsi="Arial" w:cs="Arial"/>
          <w:color w:val="231F20"/>
        </w:rPr>
        <w:t>compare</w:t>
      </w:r>
      <w:r w:rsidR="001E7051" w:rsidRPr="001E7051">
        <w:rPr>
          <w:rFonts w:ascii="Arial" w:hAnsi="Arial" w:cs="Arial"/>
          <w:color w:val="231F20"/>
        </w:rPr>
        <w:t xml:space="preserve"> parameters in </w:t>
      </w:r>
      <w:r w:rsidR="001E7051">
        <w:rPr>
          <w:rFonts w:ascii="Arial" w:hAnsi="Arial" w:cs="Arial"/>
          <w:color w:val="231F20"/>
        </w:rPr>
        <w:t>Rio H</w:t>
      </w:r>
      <w:r w:rsidR="00E46FEF">
        <w:rPr>
          <w:rFonts w:ascii="Arial" w:hAnsi="Arial" w:cs="Arial"/>
          <w:color w:val="231F20"/>
        </w:rPr>
        <w:t xml:space="preserve">ondo (both midstream and </w:t>
      </w:r>
      <w:proofErr w:type="spellStart"/>
      <w:r w:rsidR="00E46FEF">
        <w:rPr>
          <w:rFonts w:ascii="Arial" w:hAnsi="Arial" w:cs="Arial"/>
          <w:color w:val="231F20"/>
        </w:rPr>
        <w:t>stream</w:t>
      </w:r>
      <w:r w:rsidR="00D6016E">
        <w:rPr>
          <w:rFonts w:ascii="Arial" w:hAnsi="Arial" w:cs="Arial"/>
          <w:color w:val="231F20"/>
        </w:rPr>
        <w:t>vents</w:t>
      </w:r>
      <w:proofErr w:type="spellEnd"/>
      <w:r w:rsidR="001E7051">
        <w:rPr>
          <w:rFonts w:ascii="Arial" w:hAnsi="Arial" w:cs="Arial"/>
          <w:color w:val="231F20"/>
        </w:rPr>
        <w:t xml:space="preserve">) </w:t>
      </w:r>
      <w:r w:rsidR="001E7051" w:rsidRPr="001E7051">
        <w:rPr>
          <w:rFonts w:ascii="Arial" w:hAnsi="Arial" w:cs="Arial"/>
          <w:color w:val="231F20"/>
        </w:rPr>
        <w:t xml:space="preserve">to </w:t>
      </w:r>
      <w:r w:rsidR="001E7051">
        <w:rPr>
          <w:rFonts w:ascii="Arial" w:hAnsi="Arial" w:cs="Arial"/>
          <w:color w:val="231F20"/>
        </w:rPr>
        <w:t>those</w:t>
      </w:r>
      <w:r w:rsidR="001E7051" w:rsidRPr="001E7051">
        <w:rPr>
          <w:rFonts w:ascii="Arial" w:hAnsi="Arial" w:cs="Arial"/>
          <w:color w:val="231F20"/>
        </w:rPr>
        <w:t xml:space="preserve"> in </w:t>
      </w:r>
      <w:r w:rsidR="001E7051">
        <w:rPr>
          <w:rFonts w:ascii="Arial" w:hAnsi="Arial" w:cs="Arial"/>
          <w:color w:val="231F20"/>
        </w:rPr>
        <w:t>Bitter Creek</w:t>
      </w:r>
      <w:r w:rsidR="001E7051" w:rsidRPr="001E7051">
        <w:rPr>
          <w:rFonts w:ascii="Arial" w:hAnsi="Arial" w:cs="Arial"/>
          <w:color w:val="231F20"/>
        </w:rPr>
        <w:t xml:space="preserve">, </w:t>
      </w:r>
      <w:r w:rsidR="001E7051">
        <w:rPr>
          <w:rFonts w:ascii="Arial" w:hAnsi="Arial" w:cs="Arial"/>
          <w:color w:val="231F20"/>
        </w:rPr>
        <w:t>Sago Springs</w:t>
      </w:r>
      <w:r w:rsidR="001E7051" w:rsidRPr="001E7051">
        <w:rPr>
          <w:rFonts w:ascii="Arial" w:hAnsi="Arial" w:cs="Arial"/>
          <w:color w:val="231F20"/>
        </w:rPr>
        <w:t xml:space="preserve"> and </w:t>
      </w:r>
      <w:r w:rsidR="001E7051">
        <w:rPr>
          <w:rFonts w:ascii="Arial" w:hAnsi="Arial" w:cs="Arial"/>
          <w:color w:val="231F20"/>
        </w:rPr>
        <w:t>Snail Unit</w:t>
      </w:r>
      <w:r w:rsidR="001E7051" w:rsidRPr="001E7051">
        <w:rPr>
          <w:rFonts w:ascii="Arial" w:hAnsi="Arial" w:cs="Arial"/>
          <w:color w:val="231F20"/>
        </w:rPr>
        <w:t>. Response variable</w:t>
      </w:r>
      <w:r w:rsidR="00A6086C">
        <w:rPr>
          <w:rFonts w:ascii="Arial" w:hAnsi="Arial" w:cs="Arial"/>
          <w:color w:val="231F20"/>
        </w:rPr>
        <w:t>s</w:t>
      </w:r>
      <w:r w:rsidR="001E7051" w:rsidRPr="001E7051">
        <w:rPr>
          <w:rFonts w:ascii="Arial" w:hAnsi="Arial" w:cs="Arial"/>
          <w:color w:val="231F20"/>
        </w:rPr>
        <w:t xml:space="preserve"> were water </w:t>
      </w:r>
      <w:r w:rsidR="00790589">
        <w:rPr>
          <w:rFonts w:ascii="Arial" w:hAnsi="Arial" w:cs="Arial"/>
          <w:color w:val="231F20"/>
        </w:rPr>
        <w:t xml:space="preserve">temperature (C°), </w:t>
      </w:r>
      <w:r w:rsidR="001E7051" w:rsidRPr="001E7051">
        <w:rPr>
          <w:rFonts w:ascii="Arial" w:hAnsi="Arial" w:cs="Arial"/>
          <w:color w:val="231F20"/>
        </w:rPr>
        <w:t>dissolved oxygen (mg</w:t>
      </w:r>
      <w:r w:rsidR="00543504">
        <w:rPr>
          <w:rFonts w:ascii="Arial" w:hAnsi="Arial" w:cs="Arial"/>
          <w:color w:val="231F20"/>
        </w:rPr>
        <w:t>/</w:t>
      </w:r>
      <w:r w:rsidR="001E7051" w:rsidRPr="001E7051">
        <w:rPr>
          <w:rFonts w:ascii="Arial" w:hAnsi="Arial" w:cs="Arial"/>
          <w:color w:val="231F20"/>
        </w:rPr>
        <w:t xml:space="preserve">L), </w:t>
      </w:r>
      <w:r w:rsidR="00790589">
        <w:rPr>
          <w:rFonts w:ascii="Arial" w:hAnsi="Arial" w:cs="Arial"/>
          <w:color w:val="231F20"/>
        </w:rPr>
        <w:t xml:space="preserve">pH, </w:t>
      </w:r>
      <w:r w:rsidR="001E7051" w:rsidRPr="001E7051">
        <w:rPr>
          <w:rFonts w:ascii="Arial" w:hAnsi="Arial" w:cs="Arial"/>
          <w:color w:val="231F20"/>
        </w:rPr>
        <w:t>salinity (</w:t>
      </w:r>
      <w:r w:rsidR="00790589">
        <w:rPr>
          <w:rFonts w:ascii="Arial" w:hAnsi="Arial" w:cs="Arial"/>
          <w:color w:val="231F20"/>
        </w:rPr>
        <w:t>parts per thousand</w:t>
      </w:r>
      <w:r w:rsidR="001E7051" w:rsidRPr="001E7051">
        <w:rPr>
          <w:rFonts w:ascii="Arial" w:hAnsi="Arial" w:cs="Arial"/>
          <w:color w:val="231F20"/>
        </w:rPr>
        <w:t xml:space="preserve">), </w:t>
      </w:r>
      <w:r w:rsidR="001E7051">
        <w:rPr>
          <w:rFonts w:ascii="Arial" w:hAnsi="Arial" w:cs="Arial"/>
          <w:color w:val="231F20"/>
        </w:rPr>
        <w:t xml:space="preserve">and water </w:t>
      </w:r>
      <w:r w:rsidR="00790589">
        <w:rPr>
          <w:rFonts w:ascii="Arial" w:hAnsi="Arial" w:cs="Arial"/>
          <w:color w:val="231F20"/>
        </w:rPr>
        <w:t>depth (cm)</w:t>
      </w:r>
      <w:r w:rsidR="001E7051" w:rsidRPr="001E7051">
        <w:rPr>
          <w:rFonts w:ascii="Arial" w:hAnsi="Arial" w:cs="Arial"/>
          <w:color w:val="231F20"/>
        </w:rPr>
        <w:t>.</w:t>
      </w:r>
    </w:p>
    <w:p w:rsidR="009B4C23" w:rsidRPr="00AB4C66" w:rsidRDefault="009B4C23" w:rsidP="009B4C23">
      <w:pPr>
        <w:spacing w:after="0" w:line="240" w:lineRule="auto"/>
        <w:rPr>
          <w:rFonts w:ascii="Arial" w:hAnsi="Arial" w:cs="Arial"/>
          <w:color w:val="231F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98"/>
        <w:gridCol w:w="1212"/>
        <w:gridCol w:w="1260"/>
        <w:gridCol w:w="1350"/>
        <w:gridCol w:w="1080"/>
        <w:gridCol w:w="900"/>
        <w:gridCol w:w="990"/>
      </w:tblGrid>
      <w:tr w:rsidR="009B4C23" w:rsidRPr="00AB4C66" w:rsidTr="009B4C23">
        <w:tc>
          <w:tcPr>
            <w:tcW w:w="909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9B4C23" w:rsidRPr="009B4C23" w:rsidRDefault="009B4C23" w:rsidP="009B4C23">
            <w:pPr>
              <w:rPr>
                <w:rFonts w:ascii="Arial" w:hAnsi="Arial" w:cs="Arial"/>
                <w:color w:val="231F20"/>
              </w:rPr>
            </w:pPr>
            <w:r w:rsidRPr="009B4C23">
              <w:rPr>
                <w:rFonts w:ascii="Arial" w:hAnsi="Arial" w:cs="Arial"/>
                <w:color w:val="231F20"/>
              </w:rPr>
              <w:t>Y &lt;- cbind(</w:t>
            </w:r>
            <w:r w:rsidR="00543504">
              <w:rPr>
                <w:rFonts w:ascii="Arial" w:hAnsi="Arial" w:cs="Arial"/>
                <w:color w:val="231F20"/>
              </w:rPr>
              <w:t>Water Temperature</w:t>
            </w:r>
            <w:r w:rsidRPr="009B4C23">
              <w:rPr>
                <w:rFonts w:ascii="Arial" w:hAnsi="Arial" w:cs="Arial"/>
                <w:color w:val="231F20"/>
              </w:rPr>
              <w:t xml:space="preserve">, </w:t>
            </w:r>
            <w:r w:rsidR="00543504">
              <w:rPr>
                <w:rFonts w:ascii="Arial" w:hAnsi="Arial" w:cs="Arial"/>
                <w:color w:val="231F20"/>
              </w:rPr>
              <w:t>Salinity</w:t>
            </w:r>
            <w:r w:rsidRPr="009B4C23">
              <w:rPr>
                <w:rFonts w:ascii="Arial" w:hAnsi="Arial" w:cs="Arial"/>
                <w:color w:val="231F20"/>
              </w:rPr>
              <w:t>, pH, Water</w:t>
            </w:r>
            <w:r w:rsidR="00543504">
              <w:rPr>
                <w:rFonts w:ascii="Arial" w:hAnsi="Arial" w:cs="Arial"/>
                <w:color w:val="231F20"/>
              </w:rPr>
              <w:t xml:space="preserve"> Depth</w:t>
            </w:r>
            <w:r w:rsidR="00177BBC">
              <w:rPr>
                <w:rFonts w:ascii="Arial" w:hAnsi="Arial" w:cs="Arial"/>
                <w:color w:val="231F20"/>
              </w:rPr>
              <w:t xml:space="preserve">, </w:t>
            </w:r>
            <w:r w:rsidR="00543504">
              <w:rPr>
                <w:rFonts w:ascii="Arial" w:hAnsi="Arial" w:cs="Arial"/>
                <w:color w:val="231F20"/>
              </w:rPr>
              <w:t>Dissolved Oxygen</w:t>
            </w:r>
            <w:r w:rsidRPr="009B4C23">
              <w:rPr>
                <w:rFonts w:ascii="Arial" w:hAnsi="Arial" w:cs="Arial"/>
                <w:color w:val="231F20"/>
              </w:rPr>
              <w:t>)</w:t>
            </w:r>
          </w:p>
          <w:p w:rsidR="009B4C23" w:rsidRPr="00AB4C66" w:rsidRDefault="009B4C23" w:rsidP="00543504">
            <w:pPr>
              <w:rPr>
                <w:rFonts w:ascii="Arial" w:hAnsi="Arial" w:cs="Arial"/>
                <w:color w:val="231F20"/>
              </w:rPr>
            </w:pPr>
            <w:r w:rsidRPr="009B4C23">
              <w:rPr>
                <w:rFonts w:ascii="Arial" w:hAnsi="Arial" w:cs="Arial"/>
                <w:color w:val="231F20"/>
              </w:rPr>
              <w:t>manova(Y</w:t>
            </w:r>
            <w:r w:rsidR="00543504">
              <w:rPr>
                <w:rFonts w:ascii="Arial" w:hAnsi="Arial" w:cs="Arial"/>
                <w:color w:val="231F20"/>
              </w:rPr>
              <w:t xml:space="preserve"> </w:t>
            </w:r>
            <w:r w:rsidRPr="009B4C23">
              <w:rPr>
                <w:rFonts w:ascii="Arial" w:hAnsi="Arial" w:cs="Arial"/>
                <w:color w:val="231F20"/>
              </w:rPr>
              <w:t>~</w:t>
            </w:r>
            <w:r w:rsidR="00543504">
              <w:rPr>
                <w:rFonts w:ascii="Arial" w:hAnsi="Arial" w:cs="Arial"/>
                <w:color w:val="231F20"/>
              </w:rPr>
              <w:t xml:space="preserve"> Spring System)</w:t>
            </w:r>
          </w:p>
        </w:tc>
      </w:tr>
      <w:tr w:rsidR="009B4C23" w:rsidRPr="00AB4C66" w:rsidTr="009B4C23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9B4C23" w:rsidRPr="00A6086C" w:rsidRDefault="009B4C23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Variable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Df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Wilks’ Λ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F (approx)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num df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den df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Pr(&gt;F)</w:t>
            </w:r>
          </w:p>
        </w:tc>
      </w:tr>
      <w:tr w:rsidR="009B4C23" w:rsidRPr="00AB4C66" w:rsidTr="009B4C23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Season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B4C23" w:rsidRPr="00A6086C" w:rsidRDefault="00543504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0.1028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B4C23" w:rsidRPr="00A6086C" w:rsidRDefault="00543504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12.305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B4C23" w:rsidRPr="00A6086C" w:rsidRDefault="00A6086C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9B4C23" w:rsidRPr="00A6086C" w:rsidRDefault="009B4C23" w:rsidP="00A6086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2</w:t>
            </w:r>
            <w:r w:rsidR="00A6086C" w:rsidRPr="00A6086C">
              <w:rPr>
                <w:rFonts w:ascii="Arial" w:hAnsi="Arial" w:cs="Arial"/>
                <w:color w:val="231F20"/>
                <w:sz w:val="20"/>
                <w:szCs w:val="20"/>
              </w:rPr>
              <w:t>49</w:t>
            </w: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="00A6086C" w:rsidRPr="00A6086C">
              <w:rPr>
                <w:rFonts w:ascii="Arial" w:hAnsi="Arial" w:cs="Arial"/>
                <w:color w:val="231F20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</w:tr>
      <w:tr w:rsidR="009B4C23" w:rsidRPr="00AB4C66" w:rsidTr="00A6086C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Residuals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A6086C" w:rsidRDefault="009B4C23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29AE" w:rsidRPr="00A6086C" w:rsidRDefault="00CD29AE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4B49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B49" w:rsidRPr="00A6086C" w:rsidRDefault="00284B4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B6D38">
              <w:rPr>
                <w:rFonts w:ascii="Arial" w:hAnsi="Arial" w:cs="Arial"/>
                <w:i/>
                <w:color w:val="231F20"/>
                <w:sz w:val="20"/>
                <w:szCs w:val="20"/>
              </w:rPr>
              <w:t>Subsequent linear models</w:t>
            </w:r>
            <w:r>
              <w:rPr>
                <w:rFonts w:ascii="Arial" w:hAnsi="Arial" w:cs="Arial"/>
                <w:i/>
                <w:color w:val="231F20"/>
                <w:sz w:val="20"/>
                <w:szCs w:val="20"/>
              </w:rPr>
              <w:t xml:space="preserve"> for each water parameter</w:t>
            </w:r>
          </w:p>
        </w:tc>
      </w:tr>
      <w:tr w:rsidR="009B4C23" w:rsidRPr="00AB4C66" w:rsidTr="00A6086C">
        <w:tc>
          <w:tcPr>
            <w:tcW w:w="9090" w:type="dxa"/>
            <w:gridSpan w:val="7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4C23" w:rsidRPr="00AB4C66" w:rsidRDefault="00543504" w:rsidP="009B4C23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Water Temperature (C°)</w:t>
            </w:r>
          </w:p>
        </w:tc>
      </w:tr>
      <w:tr w:rsidR="002861D9" w:rsidRPr="00AB4C66" w:rsidTr="00D4733A">
        <w:trPr>
          <w:trHeight w:val="215"/>
        </w:trPr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29.0694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0.5811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50.023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-7.7794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1.2464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-6.242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-10.5837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1.0982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-9.637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-8.8861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1.1622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-7.646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-8.0194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1.1622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-6.900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9AE" w:rsidRPr="00A6086C" w:rsidRDefault="00CD29AE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B4C23" w:rsidRPr="00AB4C66" w:rsidTr="00A6086C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4C23" w:rsidRPr="00AB4C66" w:rsidRDefault="00543504" w:rsidP="009B4C23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Dissolved Oxygen (mg/L)</w:t>
            </w:r>
          </w:p>
        </w:tc>
      </w:tr>
      <w:tr w:rsidR="002861D9" w:rsidRPr="00AB4C66" w:rsidTr="00D4733A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B4C66" w:rsidRDefault="002861D9" w:rsidP="009B4C23">
            <w:pPr>
              <w:rPr>
                <w:rFonts w:ascii="Arial" w:hAnsi="Arial" w:cs="Arial"/>
                <w:color w:val="231F20"/>
              </w:rPr>
            </w:pPr>
            <w:r w:rsidRPr="00AB4C66">
              <w:rPr>
                <w:rFonts w:ascii="Arial" w:hAnsi="Arial" w:cs="Arial"/>
                <w:color w:val="231F20"/>
              </w:rPr>
              <w:t>Coefficients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B4C66" w:rsidRDefault="002861D9" w:rsidP="009B4C23">
            <w:pPr>
              <w:jc w:val="right"/>
              <w:rPr>
                <w:rFonts w:ascii="Arial" w:hAnsi="Arial" w:cs="Arial"/>
                <w:color w:val="231F20"/>
              </w:rPr>
            </w:pPr>
            <w:r w:rsidRPr="00AB4C66">
              <w:rPr>
                <w:rFonts w:ascii="Arial" w:hAnsi="Arial" w:cs="Arial"/>
                <w:color w:val="231F20"/>
              </w:rPr>
              <w:t>Estimate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B4C66" w:rsidRDefault="002861D9" w:rsidP="00996EAE">
            <w:pPr>
              <w:jc w:val="center"/>
              <w:rPr>
                <w:rFonts w:ascii="Arial" w:hAnsi="Arial" w:cs="Arial"/>
                <w:color w:val="231F20"/>
              </w:rPr>
            </w:pPr>
            <w:r w:rsidRPr="00AB4C66">
              <w:rPr>
                <w:rFonts w:ascii="Arial" w:hAnsi="Arial" w:cs="Arial"/>
                <w:color w:val="231F20"/>
              </w:rPr>
              <w:t>Std. Error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B4C66" w:rsidRDefault="002861D9" w:rsidP="00996EAE">
            <w:pPr>
              <w:jc w:val="center"/>
              <w:rPr>
                <w:rFonts w:ascii="Arial" w:hAnsi="Arial" w:cs="Arial"/>
                <w:color w:val="231F20"/>
              </w:rPr>
            </w:pPr>
            <w:r w:rsidRPr="00AB4C66">
              <w:rPr>
                <w:rFonts w:ascii="Arial" w:hAnsi="Arial" w:cs="Arial"/>
                <w:color w:val="231F20"/>
              </w:rPr>
              <w:t>t value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B4C66" w:rsidRDefault="002861D9" w:rsidP="009B4C23">
            <w:pPr>
              <w:jc w:val="right"/>
              <w:rPr>
                <w:rFonts w:ascii="Arial" w:hAnsi="Arial" w:cs="Arial"/>
                <w:color w:val="231F20"/>
              </w:rPr>
            </w:pPr>
            <w:r w:rsidRPr="00AB4C66">
              <w:rPr>
                <w:rFonts w:ascii="Arial" w:hAnsi="Arial" w:cs="Arial"/>
                <w:color w:val="231F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B4C66" w:rsidRDefault="002861D9" w:rsidP="00D4733A">
            <w:pPr>
              <w:jc w:val="right"/>
              <w:rPr>
                <w:rFonts w:ascii="Arial" w:hAnsi="Arial" w:cs="Arial"/>
                <w:color w:val="231F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tabs>
                <w:tab w:val="right" w:pos="996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6.4639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0.3485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18.549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-0.5339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0.7474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0.714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B7373">
              <w:rPr>
                <w:rFonts w:ascii="Arial" w:hAnsi="Arial" w:cs="Arial"/>
                <w:color w:val="231F20"/>
                <w:sz w:val="20"/>
                <w:szCs w:val="20"/>
              </w:rPr>
              <w:t>0.477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-4.2139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A6086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0.6586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-6.399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-0.5306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A6086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0.6969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-0.761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2B7373">
              <w:rPr>
                <w:rFonts w:ascii="Arial" w:hAnsi="Arial" w:cs="Arial"/>
                <w:color w:val="231F20"/>
                <w:sz w:val="20"/>
                <w:szCs w:val="20"/>
              </w:rPr>
              <w:t>0.449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-3.3222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A6086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0.6969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43504">
              <w:rPr>
                <w:rFonts w:ascii="Arial" w:hAnsi="Arial" w:cs="Arial"/>
                <w:color w:val="231F20"/>
                <w:sz w:val="20"/>
                <w:szCs w:val="20"/>
              </w:rPr>
              <w:t>-4.767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9AE" w:rsidRPr="00A6086C" w:rsidRDefault="00CD29AE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B4C23" w:rsidRPr="00AB4C66" w:rsidTr="00A6086C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4C23" w:rsidRPr="00AB4C66" w:rsidRDefault="00CF1180" w:rsidP="009B4C23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pH</w:t>
            </w:r>
          </w:p>
        </w:tc>
      </w:tr>
      <w:tr w:rsidR="002861D9" w:rsidRPr="00AB4C66" w:rsidTr="00D4733A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rPr>
          <w:trHeight w:val="170"/>
        </w:trPr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9B4C23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9B4C23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7.6614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A6086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0.0608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CD29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126.005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-0.2694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0.1304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CD29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-2.066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&lt;0.05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-0.5264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0.1149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-4.581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A6086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-0.2972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A6086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0.1216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-2.444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CF1180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CD29AE">
            <w:pPr>
              <w:tabs>
                <w:tab w:val="left" w:pos="956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-0.2081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A6086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0.1216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tabs>
                <w:tab w:val="left" w:pos="1020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-1.711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0.0910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9AE" w:rsidRPr="00A6086C" w:rsidRDefault="00CD29AE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1BA2" w:rsidRPr="00AB4C66" w:rsidTr="00A6086C">
        <w:trPr>
          <w:trHeight w:val="198"/>
        </w:trPr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51BA2" w:rsidRPr="00AB4C66" w:rsidRDefault="00CF1180" w:rsidP="00951BA2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  <w:shd w:val="clear" w:color="auto" w:fill="F2F2F2" w:themeFill="background1" w:themeFillShade="F2"/>
              </w:rPr>
              <w:t>Salinity</w:t>
            </w:r>
            <w:r w:rsidR="00790589">
              <w:rPr>
                <w:rFonts w:ascii="Arial" w:hAnsi="Arial" w:cs="Arial"/>
                <w:color w:val="231F20"/>
                <w:shd w:val="clear" w:color="auto" w:fill="F2F2F2" w:themeFill="background1" w:themeFillShade="F2"/>
              </w:rPr>
              <w:t xml:space="preserve"> (ppt)</w:t>
            </w:r>
          </w:p>
        </w:tc>
      </w:tr>
      <w:tr w:rsidR="002861D9" w:rsidRPr="00AB4C66" w:rsidTr="00D4733A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51BA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51BA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7.6203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0.2920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CD29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26.098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951BA2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-0.5483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0.6262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-0.875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eastAsia="Times New Roman" w:hAnsi="Arial" w:cs="Arial"/>
                <w:sz w:val="20"/>
                <w:szCs w:val="20"/>
              </w:rPr>
              <w:t>0.383958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-2.6517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0.5518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-4.805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-2.3836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0.5840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-4.082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-4.4186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CF1180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0.5840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61D9" w:rsidRPr="00A6086C" w:rsidRDefault="002861D9" w:rsidP="00CD29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F1180">
              <w:rPr>
                <w:rFonts w:ascii="Arial" w:hAnsi="Arial" w:cs="Arial"/>
                <w:color w:val="231F20"/>
                <w:sz w:val="20"/>
                <w:szCs w:val="20"/>
              </w:rPr>
              <w:t>-7.566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9AE" w:rsidRPr="00A6086C" w:rsidRDefault="00CD29AE" w:rsidP="00F9759C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F9759C" w:rsidRPr="00AB4C66" w:rsidTr="00A6086C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59C" w:rsidRPr="00AB4C66" w:rsidRDefault="00465AA6" w:rsidP="00F13372">
            <w:pPr>
              <w:rPr>
                <w:rFonts w:ascii="Arial" w:hAnsi="Arial" w:cs="Arial"/>
                <w:color w:val="231F20"/>
              </w:rPr>
            </w:pPr>
            <w:r w:rsidRPr="00465AA6">
              <w:rPr>
                <w:rFonts w:ascii="Arial" w:hAnsi="Arial" w:cs="Arial"/>
                <w:color w:val="231F20"/>
              </w:rPr>
              <w:t>Water</w:t>
            </w:r>
            <w:r w:rsidR="00F13372">
              <w:rPr>
                <w:rFonts w:ascii="Arial" w:hAnsi="Arial" w:cs="Arial"/>
                <w:color w:val="231F20"/>
              </w:rPr>
              <w:t xml:space="preserve"> D</w:t>
            </w:r>
            <w:r w:rsidRPr="00465AA6">
              <w:rPr>
                <w:rFonts w:ascii="Arial" w:hAnsi="Arial" w:cs="Arial"/>
                <w:color w:val="231F20"/>
              </w:rPr>
              <w:t>epth</w:t>
            </w:r>
            <w:r w:rsidR="00F13372">
              <w:rPr>
                <w:rFonts w:ascii="Arial" w:hAnsi="Arial" w:cs="Arial"/>
                <w:color w:val="231F20"/>
              </w:rPr>
              <w:t xml:space="preserve"> (c</w:t>
            </w:r>
            <w:r w:rsidRPr="00465AA6">
              <w:rPr>
                <w:rFonts w:ascii="Arial" w:hAnsi="Arial" w:cs="Arial"/>
                <w:color w:val="231F20"/>
              </w:rPr>
              <w:t>m</w:t>
            </w:r>
            <w:r w:rsidR="00F13372">
              <w:rPr>
                <w:rFonts w:ascii="Arial" w:hAnsi="Arial" w:cs="Arial"/>
                <w:color w:val="231F20"/>
              </w:rPr>
              <w:t>)</w:t>
            </w:r>
          </w:p>
        </w:tc>
      </w:tr>
      <w:tr w:rsidR="002861D9" w:rsidRPr="00AB4C66" w:rsidTr="00D4733A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F9759C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CD29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13.6028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1.5628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CD29AE">
            <w:pPr>
              <w:tabs>
                <w:tab w:val="left" w:pos="1065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8.704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2861D9" w:rsidRPr="00A6086C" w:rsidRDefault="002861D9" w:rsidP="00F9759C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11.0372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CD29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3.3519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3.293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601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&lt;0.0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-0.1242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CD29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2.9535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-0.042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0.96656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-0.6028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3.1257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-0.193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0.84757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2861D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6086C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-5.8111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3.1257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-1.859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465AA6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D6016E">
              <w:rPr>
                <w:rFonts w:ascii="Arial" w:hAnsi="Arial" w:cs="Arial"/>
                <w:color w:val="231F20"/>
                <w:sz w:val="20"/>
                <w:szCs w:val="20"/>
              </w:rPr>
              <w:t>0.06673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1D9" w:rsidRPr="00A6086C" w:rsidRDefault="002861D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29AE" w:rsidRPr="00A6086C" w:rsidRDefault="00CD29AE" w:rsidP="00F9759C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</w:tbl>
    <w:p w:rsidR="00C00878" w:rsidRPr="001E7051" w:rsidRDefault="008F5070" w:rsidP="00C00878">
      <w:pPr>
        <w:spacing w:after="0" w:line="24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lastRenderedPageBreak/>
        <w:t>TABLE</w:t>
      </w:r>
      <w:r w:rsidR="00C00878" w:rsidRPr="001E7051">
        <w:rPr>
          <w:rFonts w:ascii="Arial" w:hAnsi="Arial" w:cs="Arial"/>
          <w:color w:val="231F20"/>
        </w:rPr>
        <w:t xml:space="preserve"> </w:t>
      </w:r>
      <w:r>
        <w:rPr>
          <w:rFonts w:ascii="Arial" w:hAnsi="Arial" w:cs="Arial"/>
          <w:color w:val="231F20"/>
        </w:rPr>
        <w:t>B7</w:t>
      </w:r>
      <w:r w:rsidR="00C00878" w:rsidRPr="001E7051">
        <w:rPr>
          <w:rFonts w:ascii="Arial" w:hAnsi="Arial" w:cs="Arial"/>
          <w:color w:val="231F20"/>
        </w:rPr>
        <w:t xml:space="preserve">. </w:t>
      </w:r>
      <w:r w:rsidR="003A3A20" w:rsidRPr="003A3A20">
        <w:rPr>
          <w:rFonts w:ascii="Arial" w:hAnsi="Arial" w:cs="Arial"/>
          <w:color w:val="231F20"/>
        </w:rPr>
        <w:t xml:space="preserve">Relationship of </w:t>
      </w:r>
      <w:r w:rsidR="003A3A20" w:rsidRPr="003A3A20">
        <w:rPr>
          <w:rFonts w:ascii="Arial" w:hAnsi="Arial" w:cs="Arial"/>
          <w:i/>
          <w:color w:val="231F20"/>
        </w:rPr>
        <w:t>winter</w:t>
      </w:r>
      <w:r w:rsidR="003A3A20" w:rsidRPr="003A3A20">
        <w:rPr>
          <w:rFonts w:ascii="Arial" w:hAnsi="Arial" w:cs="Arial"/>
          <w:color w:val="231F20"/>
        </w:rPr>
        <w:t xml:space="preserve"> water parameters to spring-systems, including Rio Hondo and three reference systems. Purpose of analyses were to compare parameters in Rio H</w:t>
      </w:r>
      <w:r w:rsidR="00E46FEF">
        <w:rPr>
          <w:rFonts w:ascii="Arial" w:hAnsi="Arial" w:cs="Arial"/>
          <w:color w:val="231F20"/>
        </w:rPr>
        <w:t xml:space="preserve">ondo (both midstream and </w:t>
      </w:r>
      <w:proofErr w:type="spellStart"/>
      <w:r w:rsidR="00E46FEF">
        <w:rPr>
          <w:rFonts w:ascii="Arial" w:hAnsi="Arial" w:cs="Arial"/>
          <w:color w:val="231F20"/>
        </w:rPr>
        <w:t>stream</w:t>
      </w:r>
      <w:r w:rsidR="003A3A20" w:rsidRPr="003A3A20">
        <w:rPr>
          <w:rFonts w:ascii="Arial" w:hAnsi="Arial" w:cs="Arial"/>
          <w:color w:val="231F20"/>
        </w:rPr>
        <w:t>vents</w:t>
      </w:r>
      <w:proofErr w:type="spellEnd"/>
      <w:r w:rsidR="003A3A20" w:rsidRPr="003A3A20">
        <w:rPr>
          <w:rFonts w:ascii="Arial" w:hAnsi="Arial" w:cs="Arial"/>
          <w:color w:val="231F20"/>
        </w:rPr>
        <w:t xml:space="preserve">) to those in Bitter Creek, Sago Springs and Snail Unit. Response variables were </w:t>
      </w:r>
      <w:r w:rsidR="00790589" w:rsidRPr="00790589">
        <w:rPr>
          <w:rFonts w:ascii="Arial" w:hAnsi="Arial" w:cs="Arial"/>
          <w:color w:val="231F20"/>
        </w:rPr>
        <w:t>water temperature (C°)</w:t>
      </w:r>
      <w:r w:rsidR="003A3A20" w:rsidRPr="003A3A20">
        <w:rPr>
          <w:rFonts w:ascii="Arial" w:hAnsi="Arial" w:cs="Arial"/>
          <w:color w:val="231F20"/>
        </w:rPr>
        <w:t xml:space="preserve">, dissolved oxygen (mg/L), </w:t>
      </w:r>
      <w:r w:rsidR="00790589">
        <w:rPr>
          <w:rFonts w:ascii="Arial" w:hAnsi="Arial" w:cs="Arial"/>
          <w:color w:val="231F20"/>
        </w:rPr>
        <w:t>pH, salinity (parts per thousand</w:t>
      </w:r>
      <w:r w:rsidR="003A3A20" w:rsidRPr="003A3A20">
        <w:rPr>
          <w:rFonts w:ascii="Arial" w:hAnsi="Arial" w:cs="Arial"/>
          <w:color w:val="231F20"/>
        </w:rPr>
        <w:t xml:space="preserve">), and </w:t>
      </w:r>
      <w:r w:rsidR="00790589" w:rsidRPr="003A3A20">
        <w:rPr>
          <w:rFonts w:ascii="Arial" w:hAnsi="Arial" w:cs="Arial"/>
          <w:color w:val="231F20"/>
        </w:rPr>
        <w:t>water depth (cm)</w:t>
      </w:r>
      <w:r w:rsidR="003A3A20" w:rsidRPr="003A3A20">
        <w:rPr>
          <w:rFonts w:ascii="Arial" w:hAnsi="Arial" w:cs="Arial"/>
          <w:color w:val="231F20"/>
        </w:rPr>
        <w:t>.</w:t>
      </w:r>
    </w:p>
    <w:p w:rsidR="00E80BC4" w:rsidRPr="00AB4C66" w:rsidRDefault="00E80BC4" w:rsidP="00C00878">
      <w:pPr>
        <w:spacing w:after="0" w:line="240" w:lineRule="auto"/>
        <w:rPr>
          <w:rFonts w:ascii="Arial" w:hAnsi="Arial" w:cs="Arial"/>
          <w:color w:val="231F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98"/>
        <w:gridCol w:w="1212"/>
        <w:gridCol w:w="1260"/>
        <w:gridCol w:w="1350"/>
        <w:gridCol w:w="1080"/>
        <w:gridCol w:w="900"/>
        <w:gridCol w:w="990"/>
      </w:tblGrid>
      <w:tr w:rsidR="00E80BC4" w:rsidRPr="00AB4C66" w:rsidTr="00885B25">
        <w:tc>
          <w:tcPr>
            <w:tcW w:w="909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E80BC4" w:rsidRPr="009B4C23" w:rsidRDefault="00C00878" w:rsidP="00885B25">
            <w:pPr>
              <w:rPr>
                <w:rFonts w:ascii="Arial" w:hAnsi="Arial" w:cs="Arial"/>
                <w:color w:val="231F20"/>
              </w:rPr>
            </w:pPr>
            <w:r w:rsidRPr="00C00878">
              <w:rPr>
                <w:rFonts w:ascii="Arial" w:hAnsi="Arial" w:cs="Arial"/>
                <w:color w:val="231F20"/>
              </w:rPr>
              <w:t>Y &lt;- cbind(Water</w:t>
            </w:r>
            <w:r w:rsidR="00411027">
              <w:rPr>
                <w:rFonts w:ascii="Arial" w:hAnsi="Arial" w:cs="Arial"/>
                <w:color w:val="231F20"/>
              </w:rPr>
              <w:t xml:space="preserve"> Temperature</w:t>
            </w:r>
            <w:r w:rsidRPr="00C00878">
              <w:rPr>
                <w:rFonts w:ascii="Arial" w:hAnsi="Arial" w:cs="Arial"/>
                <w:color w:val="231F20"/>
              </w:rPr>
              <w:t>, D</w:t>
            </w:r>
            <w:r w:rsidR="00411027">
              <w:rPr>
                <w:rFonts w:ascii="Arial" w:hAnsi="Arial" w:cs="Arial"/>
                <w:color w:val="231F20"/>
              </w:rPr>
              <w:t>issolved Oxygen</w:t>
            </w:r>
            <w:r w:rsidRPr="00C00878">
              <w:rPr>
                <w:rFonts w:ascii="Arial" w:hAnsi="Arial" w:cs="Arial"/>
                <w:color w:val="231F20"/>
              </w:rPr>
              <w:t>,</w:t>
            </w:r>
            <w:r w:rsidR="00411027">
              <w:rPr>
                <w:rFonts w:ascii="Arial" w:hAnsi="Arial" w:cs="Arial"/>
                <w:color w:val="231F20"/>
              </w:rPr>
              <w:t xml:space="preserve"> </w:t>
            </w:r>
            <w:r w:rsidRPr="00C00878">
              <w:rPr>
                <w:rFonts w:ascii="Arial" w:hAnsi="Arial" w:cs="Arial"/>
                <w:color w:val="231F20"/>
              </w:rPr>
              <w:t>S</w:t>
            </w:r>
            <w:r w:rsidR="00411027">
              <w:rPr>
                <w:rFonts w:ascii="Arial" w:hAnsi="Arial" w:cs="Arial"/>
                <w:color w:val="231F20"/>
              </w:rPr>
              <w:t>alinity</w:t>
            </w:r>
            <w:r w:rsidRPr="00C00878">
              <w:rPr>
                <w:rFonts w:ascii="Arial" w:hAnsi="Arial" w:cs="Arial"/>
                <w:color w:val="231F20"/>
              </w:rPr>
              <w:t>, pH, Water</w:t>
            </w:r>
            <w:r w:rsidR="00411027">
              <w:rPr>
                <w:rFonts w:ascii="Arial" w:hAnsi="Arial" w:cs="Arial"/>
                <w:color w:val="231F20"/>
              </w:rPr>
              <w:t xml:space="preserve"> D</w:t>
            </w:r>
            <w:r w:rsidRPr="00C00878">
              <w:rPr>
                <w:rFonts w:ascii="Arial" w:hAnsi="Arial" w:cs="Arial"/>
                <w:color w:val="231F20"/>
              </w:rPr>
              <w:t>epth)</w:t>
            </w:r>
          </w:p>
          <w:p w:rsidR="00E80BC4" w:rsidRPr="00AB4C66" w:rsidRDefault="00E80BC4" w:rsidP="009F7FE1">
            <w:pPr>
              <w:rPr>
                <w:rFonts w:ascii="Arial" w:hAnsi="Arial" w:cs="Arial"/>
                <w:color w:val="231F20"/>
              </w:rPr>
            </w:pPr>
            <w:r w:rsidRPr="009B4C23">
              <w:rPr>
                <w:rFonts w:ascii="Arial" w:hAnsi="Arial" w:cs="Arial"/>
                <w:color w:val="231F20"/>
              </w:rPr>
              <w:t>manova(Y~</w:t>
            </w:r>
            <w:r w:rsidR="009F7FE1">
              <w:rPr>
                <w:rFonts w:ascii="Arial" w:hAnsi="Arial" w:cs="Arial"/>
                <w:color w:val="231F20"/>
              </w:rPr>
              <w:t>Spring-system)</w:t>
            </w:r>
          </w:p>
        </w:tc>
      </w:tr>
      <w:tr w:rsidR="00E80BC4" w:rsidRPr="00AB4C66" w:rsidTr="00885B25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E80BC4" w:rsidRPr="00C00878" w:rsidRDefault="00E80BC4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Variable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Df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Wilks’ Λ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F (approx)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num df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den df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Pr(&gt;F)</w:t>
            </w:r>
          </w:p>
        </w:tc>
      </w:tr>
      <w:tr w:rsidR="00E80BC4" w:rsidRPr="00AB4C66" w:rsidTr="00885B25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Season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E80BC4" w:rsidRPr="00C00878" w:rsidRDefault="00E80BC4" w:rsidP="00C00878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0.032</w:t>
            </w:r>
            <w:r w:rsidR="00C00878" w:rsidRPr="00C00878">
              <w:rPr>
                <w:rFonts w:ascii="Arial" w:hAnsi="Arial" w:cs="Arial"/>
                <w:color w:val="231F2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22.596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249.7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&lt;0.001</w:t>
            </w:r>
          </w:p>
        </w:tc>
      </w:tr>
      <w:tr w:rsidR="00E80BC4" w:rsidRPr="00AB4C66" w:rsidTr="00C00878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Residuals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80BC4" w:rsidRPr="00C00878" w:rsidRDefault="00E80BC4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29AE" w:rsidRPr="00C00878" w:rsidRDefault="00CD29AE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9F7FE1">
              <w:rPr>
                <w:rFonts w:ascii="Arial" w:hAnsi="Arial" w:cs="Arial"/>
                <w:i/>
                <w:color w:val="231F20"/>
                <w:sz w:val="20"/>
                <w:szCs w:val="20"/>
              </w:rPr>
              <w:t>Subsequent linear models for each water parameter</w:t>
            </w:r>
          </w:p>
        </w:tc>
      </w:tr>
      <w:tr w:rsidR="00E80BC4" w:rsidRPr="00AB4C66" w:rsidTr="00C00878">
        <w:tc>
          <w:tcPr>
            <w:tcW w:w="9090" w:type="dxa"/>
            <w:gridSpan w:val="7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80BC4" w:rsidRPr="00AB4C66" w:rsidRDefault="00E80BC4" w:rsidP="009F7FE1">
            <w:pPr>
              <w:rPr>
                <w:rFonts w:ascii="Arial" w:hAnsi="Arial" w:cs="Arial"/>
                <w:color w:val="231F20"/>
              </w:rPr>
            </w:pPr>
            <w:r w:rsidRPr="00951BA2">
              <w:rPr>
                <w:rFonts w:ascii="Arial" w:hAnsi="Arial" w:cs="Arial"/>
                <w:color w:val="231F20"/>
              </w:rPr>
              <w:t>Water</w:t>
            </w:r>
            <w:r w:rsidR="009F7FE1">
              <w:rPr>
                <w:rFonts w:ascii="Arial" w:hAnsi="Arial" w:cs="Arial"/>
                <w:color w:val="231F20"/>
              </w:rPr>
              <w:t xml:space="preserve"> Temperature</w:t>
            </w:r>
            <w:r w:rsidR="00790589">
              <w:rPr>
                <w:rFonts w:ascii="Arial" w:hAnsi="Arial" w:cs="Arial"/>
                <w:color w:val="231F20"/>
              </w:rPr>
              <w:t xml:space="preserve"> (C°)</w:t>
            </w:r>
          </w:p>
        </w:tc>
      </w:tr>
      <w:tr w:rsidR="00954349" w:rsidRPr="00AB4C66" w:rsidTr="00D4733A">
        <w:trPr>
          <w:trHeight w:val="197"/>
        </w:trPr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C00878" w:rsidRDefault="00954349" w:rsidP="00C00878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C00878" w:rsidRDefault="00954349" w:rsidP="00C00878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4349" w:rsidRPr="00C00878" w:rsidRDefault="00954349" w:rsidP="00996E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8.7639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0.3689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23.759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6.7861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0.7911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8.578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8.6361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0.6971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12.389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8.0361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0.7377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10.893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7.1028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0.7377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9.628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9AE" w:rsidRPr="00C00878" w:rsidRDefault="00CD29AE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E80BC4" w:rsidRPr="00AB4C66" w:rsidTr="00C00878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80BC4" w:rsidRPr="00AB4C66" w:rsidRDefault="009F7FE1" w:rsidP="00885B25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Dissolved Oxygen</w:t>
            </w:r>
            <w:r w:rsidR="00790589">
              <w:rPr>
                <w:rFonts w:ascii="Arial" w:hAnsi="Arial" w:cs="Arial"/>
                <w:color w:val="231F20"/>
              </w:rPr>
              <w:t xml:space="preserve"> (mg/L</w:t>
            </w: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tabs>
                <w:tab w:val="right" w:pos="996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8.6889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0.6035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14.398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-1.8289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1.2943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-1.413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847CF">
              <w:rPr>
                <w:rFonts w:ascii="Arial" w:hAnsi="Arial" w:cs="Arial"/>
                <w:color w:val="231F20"/>
                <w:sz w:val="20"/>
                <w:szCs w:val="20"/>
              </w:rPr>
              <w:t>0.161583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-1.3960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1.1405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-1.224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847CF">
              <w:rPr>
                <w:rFonts w:ascii="Arial" w:hAnsi="Arial" w:cs="Arial"/>
                <w:color w:val="231F20"/>
                <w:sz w:val="20"/>
                <w:szCs w:val="20"/>
              </w:rPr>
              <w:t>0.224561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-1.4222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1.2070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-1.178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847CF">
              <w:rPr>
                <w:rFonts w:ascii="Arial" w:hAnsi="Arial" w:cs="Arial"/>
                <w:color w:val="231F20"/>
                <w:sz w:val="20"/>
                <w:szCs w:val="20"/>
              </w:rPr>
              <w:t>0.242197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-4.7556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1.2070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C00878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-3.940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9AE" w:rsidRPr="00C00878" w:rsidRDefault="00CD29AE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E80BC4" w:rsidRPr="00AB4C66" w:rsidTr="00C00878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80BC4" w:rsidRPr="00AB4C66" w:rsidRDefault="009F7FE1" w:rsidP="00885B25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pH</w:t>
            </w: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7.65694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0.03771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203.022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-0.25294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0.08089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C00878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-3.127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-0.36409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9714C4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0.07127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-5.108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-0.26861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0.07543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-3.561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-0.28278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0.07543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tabs>
                <w:tab w:val="left" w:pos="1020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-3.749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9AE" w:rsidRPr="00C00878" w:rsidRDefault="00CD29AE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E80BC4" w:rsidRPr="00AB4C66" w:rsidTr="00C00878">
        <w:trPr>
          <w:trHeight w:val="198"/>
        </w:trPr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80BC4" w:rsidRPr="00AB4C66" w:rsidRDefault="009F7FE1" w:rsidP="00885B25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  <w:shd w:val="clear" w:color="auto" w:fill="F2F2F2" w:themeFill="background1" w:themeFillShade="F2"/>
              </w:rPr>
              <w:t>Salinity</w:t>
            </w:r>
            <w:r w:rsidR="00790589">
              <w:rPr>
                <w:rFonts w:ascii="Arial" w:hAnsi="Arial" w:cs="Arial"/>
                <w:color w:val="231F20"/>
                <w:shd w:val="clear" w:color="auto" w:fill="F2F2F2" w:themeFill="background1" w:themeFillShade="F2"/>
              </w:rPr>
              <w:t xml:space="preserve"> (ppt)</w:t>
            </w: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5.1936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0.1118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46.453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1.0704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0.2398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4.464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0.9821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0.2113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4.648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-0.1561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0.2236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-0.698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0.487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AB4C66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-2.0403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0.2236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996EA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-9.124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AB4C66" w:rsidTr="00DF4D98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D29AE" w:rsidRPr="00C00878" w:rsidRDefault="00CD29AE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E80BC4" w:rsidRPr="00AB4C66" w:rsidTr="00C030D5">
        <w:tc>
          <w:tcPr>
            <w:tcW w:w="909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80BC4" w:rsidRPr="00AB4C66" w:rsidRDefault="009F7FE1" w:rsidP="00885B25">
            <w:pPr>
              <w:rPr>
                <w:rFonts w:ascii="Arial" w:hAnsi="Arial" w:cs="Arial"/>
                <w:color w:val="231F20"/>
              </w:rPr>
            </w:pPr>
            <w:r>
              <w:rPr>
                <w:rFonts w:ascii="Arial" w:hAnsi="Arial" w:cs="Arial"/>
                <w:color w:val="231F20"/>
              </w:rPr>
              <w:t>Water Depth</w:t>
            </w:r>
            <w:r w:rsidR="00790589">
              <w:rPr>
                <w:rFonts w:ascii="Arial" w:hAnsi="Arial" w:cs="Arial"/>
                <w:color w:val="231F20"/>
              </w:rPr>
              <w:t xml:space="preserve"> (cm)</w:t>
            </w:r>
          </w:p>
        </w:tc>
      </w:tr>
      <w:tr w:rsidR="00954349" w:rsidRPr="00C00878" w:rsidTr="00D4733A">
        <w:tc>
          <w:tcPr>
            <w:tcW w:w="2298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Coefficients</w:t>
            </w: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Estimate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Std. Error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996EAE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t value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954349" w:rsidRPr="00C00878" w:rsidRDefault="00954349" w:rsidP="00885B25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Pr(&gt;|t|)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C00878" w:rsidTr="00D4733A"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(Intercept)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9.8167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0.8590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tabs>
                <w:tab w:val="left" w:pos="1065"/>
              </w:tabs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11.428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954349" w:rsidRPr="00C00878" w:rsidRDefault="00954349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C00878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Midstream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3.8833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1.8423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2.108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&lt;0.05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C00878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SiteRH Spring</w:t>
            </w:r>
            <w:r w:rsidR="00BF27ED">
              <w:rPr>
                <w:rFonts w:ascii="Arial" w:hAnsi="Arial" w:cs="Arial"/>
                <w:color w:val="231F20"/>
                <w:sz w:val="20"/>
                <w:szCs w:val="20"/>
              </w:rPr>
              <w:t>-</w:t>
            </w: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vents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-6.5310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1.6233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-4.023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C00878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SiteSago Springs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-0.4417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1.7180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-0.257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0.797779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954349" w:rsidRPr="00C00878" w:rsidTr="00D4733A"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SiteSnail Unit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C00878">
              <w:rPr>
                <w:rFonts w:ascii="Arial" w:hAnsi="Arial" w:cs="Arial"/>
                <w:color w:val="231F20"/>
                <w:sz w:val="20"/>
                <w:szCs w:val="20"/>
              </w:rPr>
              <w:t>-1.1917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1.7180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-0.694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5A3AAB" w:rsidP="00751B6E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A3AAB">
              <w:rPr>
                <w:rFonts w:ascii="Arial" w:hAnsi="Arial" w:cs="Arial"/>
                <w:color w:val="231F20"/>
                <w:sz w:val="20"/>
                <w:szCs w:val="20"/>
              </w:rPr>
              <w:t>0.489935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349" w:rsidRPr="00C00878" w:rsidRDefault="00954349" w:rsidP="00D4733A">
            <w:pPr>
              <w:jc w:val="right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  <w:tr w:rsidR="00CD29AE" w:rsidRPr="00C00878" w:rsidTr="00DF4D98">
        <w:tc>
          <w:tcPr>
            <w:tcW w:w="9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29AE" w:rsidRPr="00C00878" w:rsidRDefault="00CD29AE" w:rsidP="00885B25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</w:tr>
    </w:tbl>
    <w:p w:rsidR="0041362C" w:rsidRDefault="0041362C" w:rsidP="00346ACC">
      <w:pPr>
        <w:rPr>
          <w:rFonts w:ascii="Courier New" w:hAnsi="Courier New" w:cs="Courier New"/>
          <w:color w:val="231F20"/>
          <w:sz w:val="18"/>
          <w:szCs w:val="18"/>
        </w:rPr>
      </w:pPr>
    </w:p>
    <w:sectPr w:rsidR="0041362C" w:rsidSect="00E82FC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94558"/>
    <w:multiLevelType w:val="hybridMultilevel"/>
    <w:tmpl w:val="D00E5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F24F6"/>
    <w:multiLevelType w:val="multilevel"/>
    <w:tmpl w:val="5F7EFBC4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entative="1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entative="1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entative="1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entative="1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entative="1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entative="1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AF8"/>
    <w:rsid w:val="000009A1"/>
    <w:rsid w:val="00001056"/>
    <w:rsid w:val="00002836"/>
    <w:rsid w:val="00013258"/>
    <w:rsid w:val="000134B4"/>
    <w:rsid w:val="00013EDC"/>
    <w:rsid w:val="000166C1"/>
    <w:rsid w:val="000169B5"/>
    <w:rsid w:val="000215AA"/>
    <w:rsid w:val="000228DA"/>
    <w:rsid w:val="00022BD0"/>
    <w:rsid w:val="00025592"/>
    <w:rsid w:val="000269B8"/>
    <w:rsid w:val="00030334"/>
    <w:rsid w:val="0003100F"/>
    <w:rsid w:val="00032747"/>
    <w:rsid w:val="00035503"/>
    <w:rsid w:val="000363B7"/>
    <w:rsid w:val="00042451"/>
    <w:rsid w:val="00045FBA"/>
    <w:rsid w:val="0005382A"/>
    <w:rsid w:val="00053D23"/>
    <w:rsid w:val="00055CD2"/>
    <w:rsid w:val="000569F0"/>
    <w:rsid w:val="000574A9"/>
    <w:rsid w:val="00064F7A"/>
    <w:rsid w:val="00065001"/>
    <w:rsid w:val="000663F9"/>
    <w:rsid w:val="0007212B"/>
    <w:rsid w:val="00074F5F"/>
    <w:rsid w:val="00075CBB"/>
    <w:rsid w:val="00076502"/>
    <w:rsid w:val="00080EF6"/>
    <w:rsid w:val="00081814"/>
    <w:rsid w:val="00082344"/>
    <w:rsid w:val="000828BC"/>
    <w:rsid w:val="00083F5F"/>
    <w:rsid w:val="00091165"/>
    <w:rsid w:val="00092B0A"/>
    <w:rsid w:val="00093767"/>
    <w:rsid w:val="0009600B"/>
    <w:rsid w:val="000A269E"/>
    <w:rsid w:val="000A352E"/>
    <w:rsid w:val="000A4198"/>
    <w:rsid w:val="000A4CFA"/>
    <w:rsid w:val="000B5E0C"/>
    <w:rsid w:val="000B6834"/>
    <w:rsid w:val="000B74A8"/>
    <w:rsid w:val="000C559E"/>
    <w:rsid w:val="000D292A"/>
    <w:rsid w:val="000D3456"/>
    <w:rsid w:val="000D4AA5"/>
    <w:rsid w:val="000D6820"/>
    <w:rsid w:val="000D6848"/>
    <w:rsid w:val="000E42C6"/>
    <w:rsid w:val="000E5487"/>
    <w:rsid w:val="000E7B86"/>
    <w:rsid w:val="000F3819"/>
    <w:rsid w:val="000F3BE5"/>
    <w:rsid w:val="000F5225"/>
    <w:rsid w:val="0011582D"/>
    <w:rsid w:val="00121FBD"/>
    <w:rsid w:val="00122839"/>
    <w:rsid w:val="00125016"/>
    <w:rsid w:val="0013054A"/>
    <w:rsid w:val="00136510"/>
    <w:rsid w:val="001366B0"/>
    <w:rsid w:val="001375DB"/>
    <w:rsid w:val="001408AC"/>
    <w:rsid w:val="00141BFB"/>
    <w:rsid w:val="00152816"/>
    <w:rsid w:val="001532E6"/>
    <w:rsid w:val="0016225F"/>
    <w:rsid w:val="00164439"/>
    <w:rsid w:val="00171CBE"/>
    <w:rsid w:val="00177BBC"/>
    <w:rsid w:val="00182B73"/>
    <w:rsid w:val="001830C8"/>
    <w:rsid w:val="00184D01"/>
    <w:rsid w:val="00190DC4"/>
    <w:rsid w:val="00193215"/>
    <w:rsid w:val="00195558"/>
    <w:rsid w:val="001A08CA"/>
    <w:rsid w:val="001A0E5E"/>
    <w:rsid w:val="001A4634"/>
    <w:rsid w:val="001A58EB"/>
    <w:rsid w:val="001A7042"/>
    <w:rsid w:val="001B535E"/>
    <w:rsid w:val="001B5474"/>
    <w:rsid w:val="001C6637"/>
    <w:rsid w:val="001C6926"/>
    <w:rsid w:val="001C6C98"/>
    <w:rsid w:val="001C7840"/>
    <w:rsid w:val="001D2A9A"/>
    <w:rsid w:val="001D5430"/>
    <w:rsid w:val="001D5F3C"/>
    <w:rsid w:val="001D7754"/>
    <w:rsid w:val="001E0C2B"/>
    <w:rsid w:val="001E2B2A"/>
    <w:rsid w:val="001E394C"/>
    <w:rsid w:val="001E7051"/>
    <w:rsid w:val="001F19B2"/>
    <w:rsid w:val="001F28BA"/>
    <w:rsid w:val="001F29CC"/>
    <w:rsid w:val="001F6481"/>
    <w:rsid w:val="002012F9"/>
    <w:rsid w:val="00204F6E"/>
    <w:rsid w:val="00205CB2"/>
    <w:rsid w:val="00207CCE"/>
    <w:rsid w:val="00210C62"/>
    <w:rsid w:val="002144AD"/>
    <w:rsid w:val="0021566E"/>
    <w:rsid w:val="00215A06"/>
    <w:rsid w:val="00215FCD"/>
    <w:rsid w:val="00221565"/>
    <w:rsid w:val="00225A7E"/>
    <w:rsid w:val="00226D96"/>
    <w:rsid w:val="00233B84"/>
    <w:rsid w:val="002356D4"/>
    <w:rsid w:val="00235CE0"/>
    <w:rsid w:val="002404AA"/>
    <w:rsid w:val="00240E16"/>
    <w:rsid w:val="00244E82"/>
    <w:rsid w:val="00246D58"/>
    <w:rsid w:val="00251697"/>
    <w:rsid w:val="0025252D"/>
    <w:rsid w:val="00252F97"/>
    <w:rsid w:val="002563F6"/>
    <w:rsid w:val="002565DF"/>
    <w:rsid w:val="00260450"/>
    <w:rsid w:val="002604FC"/>
    <w:rsid w:val="00261B18"/>
    <w:rsid w:val="0026226A"/>
    <w:rsid w:val="00262ECF"/>
    <w:rsid w:val="00265181"/>
    <w:rsid w:val="0026571D"/>
    <w:rsid w:val="00266286"/>
    <w:rsid w:val="0026658E"/>
    <w:rsid w:val="00272ABA"/>
    <w:rsid w:val="002731F3"/>
    <w:rsid w:val="00273F4E"/>
    <w:rsid w:val="00274A30"/>
    <w:rsid w:val="0027679F"/>
    <w:rsid w:val="0027730B"/>
    <w:rsid w:val="0027734A"/>
    <w:rsid w:val="002777A8"/>
    <w:rsid w:val="00280549"/>
    <w:rsid w:val="00281CD6"/>
    <w:rsid w:val="00284B49"/>
    <w:rsid w:val="002861D9"/>
    <w:rsid w:val="002876D2"/>
    <w:rsid w:val="00287F9A"/>
    <w:rsid w:val="00290804"/>
    <w:rsid w:val="00291B54"/>
    <w:rsid w:val="00291F81"/>
    <w:rsid w:val="002941D4"/>
    <w:rsid w:val="00294B5D"/>
    <w:rsid w:val="00295103"/>
    <w:rsid w:val="002A478E"/>
    <w:rsid w:val="002A70EB"/>
    <w:rsid w:val="002B104D"/>
    <w:rsid w:val="002B1550"/>
    <w:rsid w:val="002B225B"/>
    <w:rsid w:val="002B3E71"/>
    <w:rsid w:val="002B603E"/>
    <w:rsid w:val="002B7373"/>
    <w:rsid w:val="002D2DA0"/>
    <w:rsid w:val="002D4959"/>
    <w:rsid w:val="002D4F81"/>
    <w:rsid w:val="002E0FA0"/>
    <w:rsid w:val="002E27A2"/>
    <w:rsid w:val="002E3AAB"/>
    <w:rsid w:val="002E5F1B"/>
    <w:rsid w:val="002F0F92"/>
    <w:rsid w:val="002F213A"/>
    <w:rsid w:val="002F27D7"/>
    <w:rsid w:val="002F3AC5"/>
    <w:rsid w:val="002F5EE1"/>
    <w:rsid w:val="00300111"/>
    <w:rsid w:val="00301BAC"/>
    <w:rsid w:val="003048F8"/>
    <w:rsid w:val="003061F5"/>
    <w:rsid w:val="003072C4"/>
    <w:rsid w:val="003109C6"/>
    <w:rsid w:val="00312076"/>
    <w:rsid w:val="0031263E"/>
    <w:rsid w:val="00314285"/>
    <w:rsid w:val="00314D28"/>
    <w:rsid w:val="003174BF"/>
    <w:rsid w:val="00321260"/>
    <w:rsid w:val="00321A4B"/>
    <w:rsid w:val="00321FCA"/>
    <w:rsid w:val="0032226C"/>
    <w:rsid w:val="00332AB1"/>
    <w:rsid w:val="00333268"/>
    <w:rsid w:val="00341F23"/>
    <w:rsid w:val="003421DB"/>
    <w:rsid w:val="0034300F"/>
    <w:rsid w:val="003459B7"/>
    <w:rsid w:val="00346ACC"/>
    <w:rsid w:val="00351D40"/>
    <w:rsid w:val="00352307"/>
    <w:rsid w:val="003565C7"/>
    <w:rsid w:val="00360B5C"/>
    <w:rsid w:val="0036227D"/>
    <w:rsid w:val="00363096"/>
    <w:rsid w:val="003634B4"/>
    <w:rsid w:val="0036375C"/>
    <w:rsid w:val="00364AD9"/>
    <w:rsid w:val="00365F11"/>
    <w:rsid w:val="003662C8"/>
    <w:rsid w:val="003676BD"/>
    <w:rsid w:val="00367F8E"/>
    <w:rsid w:val="003704F9"/>
    <w:rsid w:val="0037145C"/>
    <w:rsid w:val="003720A7"/>
    <w:rsid w:val="003802D7"/>
    <w:rsid w:val="003809BF"/>
    <w:rsid w:val="00381590"/>
    <w:rsid w:val="00381B90"/>
    <w:rsid w:val="00383C22"/>
    <w:rsid w:val="003910CE"/>
    <w:rsid w:val="00392ABE"/>
    <w:rsid w:val="00395D1C"/>
    <w:rsid w:val="00396107"/>
    <w:rsid w:val="003A0CE8"/>
    <w:rsid w:val="003A3A20"/>
    <w:rsid w:val="003A783E"/>
    <w:rsid w:val="003B0590"/>
    <w:rsid w:val="003B19FE"/>
    <w:rsid w:val="003B29AF"/>
    <w:rsid w:val="003B41A0"/>
    <w:rsid w:val="003B429A"/>
    <w:rsid w:val="003B5890"/>
    <w:rsid w:val="003B6537"/>
    <w:rsid w:val="003B67CA"/>
    <w:rsid w:val="003B72D4"/>
    <w:rsid w:val="003B7743"/>
    <w:rsid w:val="003C4F5B"/>
    <w:rsid w:val="003C6222"/>
    <w:rsid w:val="003C68F9"/>
    <w:rsid w:val="003C7642"/>
    <w:rsid w:val="003D0F1D"/>
    <w:rsid w:val="003D12EE"/>
    <w:rsid w:val="003D3A34"/>
    <w:rsid w:val="003E20FF"/>
    <w:rsid w:val="003E35E6"/>
    <w:rsid w:val="003E50AB"/>
    <w:rsid w:val="003E5604"/>
    <w:rsid w:val="003E592A"/>
    <w:rsid w:val="003E6472"/>
    <w:rsid w:val="003E771E"/>
    <w:rsid w:val="003E7DE7"/>
    <w:rsid w:val="003F1172"/>
    <w:rsid w:val="003F3384"/>
    <w:rsid w:val="003F47F2"/>
    <w:rsid w:val="0040193B"/>
    <w:rsid w:val="004022B1"/>
    <w:rsid w:val="00402A20"/>
    <w:rsid w:val="0040439C"/>
    <w:rsid w:val="004050F6"/>
    <w:rsid w:val="00405ADA"/>
    <w:rsid w:val="004064EE"/>
    <w:rsid w:val="00411027"/>
    <w:rsid w:val="0041164D"/>
    <w:rsid w:val="00411FB9"/>
    <w:rsid w:val="00412389"/>
    <w:rsid w:val="0041362C"/>
    <w:rsid w:val="00414038"/>
    <w:rsid w:val="00415164"/>
    <w:rsid w:val="004168AF"/>
    <w:rsid w:val="004168C3"/>
    <w:rsid w:val="00420416"/>
    <w:rsid w:val="004206D6"/>
    <w:rsid w:val="00426AAC"/>
    <w:rsid w:val="00433637"/>
    <w:rsid w:val="004353FC"/>
    <w:rsid w:val="004357C6"/>
    <w:rsid w:val="00436E4B"/>
    <w:rsid w:val="00440DD5"/>
    <w:rsid w:val="004430D2"/>
    <w:rsid w:val="0044391B"/>
    <w:rsid w:val="00444AF8"/>
    <w:rsid w:val="00446040"/>
    <w:rsid w:val="00446D36"/>
    <w:rsid w:val="00452D33"/>
    <w:rsid w:val="0046052D"/>
    <w:rsid w:val="00460765"/>
    <w:rsid w:val="00461DF3"/>
    <w:rsid w:val="004622B5"/>
    <w:rsid w:val="00463263"/>
    <w:rsid w:val="00465AA6"/>
    <w:rsid w:val="004679C8"/>
    <w:rsid w:val="00467BCF"/>
    <w:rsid w:val="0047080C"/>
    <w:rsid w:val="00472B9F"/>
    <w:rsid w:val="00475523"/>
    <w:rsid w:val="00476168"/>
    <w:rsid w:val="0047654E"/>
    <w:rsid w:val="004778BC"/>
    <w:rsid w:val="00481510"/>
    <w:rsid w:val="00482630"/>
    <w:rsid w:val="00482D6D"/>
    <w:rsid w:val="0048475A"/>
    <w:rsid w:val="00486469"/>
    <w:rsid w:val="004955E5"/>
    <w:rsid w:val="00496A6F"/>
    <w:rsid w:val="00496B88"/>
    <w:rsid w:val="004A126A"/>
    <w:rsid w:val="004A1B02"/>
    <w:rsid w:val="004A39F7"/>
    <w:rsid w:val="004B005A"/>
    <w:rsid w:val="004B33BB"/>
    <w:rsid w:val="004B7EA9"/>
    <w:rsid w:val="004C2ECF"/>
    <w:rsid w:val="004C354F"/>
    <w:rsid w:val="004C366A"/>
    <w:rsid w:val="004C4450"/>
    <w:rsid w:val="004C47D4"/>
    <w:rsid w:val="004D24AA"/>
    <w:rsid w:val="004D3E04"/>
    <w:rsid w:val="004D41C6"/>
    <w:rsid w:val="004D536E"/>
    <w:rsid w:val="004D7F17"/>
    <w:rsid w:val="004D7F62"/>
    <w:rsid w:val="004E1834"/>
    <w:rsid w:val="004E25D3"/>
    <w:rsid w:val="004E3925"/>
    <w:rsid w:val="004E406B"/>
    <w:rsid w:val="004F2C93"/>
    <w:rsid w:val="004F70DF"/>
    <w:rsid w:val="005058E9"/>
    <w:rsid w:val="00507C1D"/>
    <w:rsid w:val="0051567D"/>
    <w:rsid w:val="00515CC7"/>
    <w:rsid w:val="0051669E"/>
    <w:rsid w:val="005236A4"/>
    <w:rsid w:val="005243CF"/>
    <w:rsid w:val="00532665"/>
    <w:rsid w:val="00541DDD"/>
    <w:rsid w:val="0054252A"/>
    <w:rsid w:val="00543504"/>
    <w:rsid w:val="0054376C"/>
    <w:rsid w:val="0054402B"/>
    <w:rsid w:val="00544030"/>
    <w:rsid w:val="00547237"/>
    <w:rsid w:val="00553D1A"/>
    <w:rsid w:val="005603BF"/>
    <w:rsid w:val="0056194D"/>
    <w:rsid w:val="00562F02"/>
    <w:rsid w:val="00563A76"/>
    <w:rsid w:val="00564264"/>
    <w:rsid w:val="00564922"/>
    <w:rsid w:val="005662F9"/>
    <w:rsid w:val="00566C9E"/>
    <w:rsid w:val="0057180D"/>
    <w:rsid w:val="00571F72"/>
    <w:rsid w:val="00572E19"/>
    <w:rsid w:val="00576519"/>
    <w:rsid w:val="00576A64"/>
    <w:rsid w:val="00577904"/>
    <w:rsid w:val="00577DBD"/>
    <w:rsid w:val="00580D24"/>
    <w:rsid w:val="00581C49"/>
    <w:rsid w:val="00583095"/>
    <w:rsid w:val="005848AA"/>
    <w:rsid w:val="005854B7"/>
    <w:rsid w:val="0058572C"/>
    <w:rsid w:val="0058723C"/>
    <w:rsid w:val="00593C27"/>
    <w:rsid w:val="00594A70"/>
    <w:rsid w:val="005A0513"/>
    <w:rsid w:val="005A0A7D"/>
    <w:rsid w:val="005A0E19"/>
    <w:rsid w:val="005A1FD5"/>
    <w:rsid w:val="005A23A8"/>
    <w:rsid w:val="005A3AAB"/>
    <w:rsid w:val="005A3C09"/>
    <w:rsid w:val="005A60AB"/>
    <w:rsid w:val="005A6A27"/>
    <w:rsid w:val="005B3011"/>
    <w:rsid w:val="005B3D87"/>
    <w:rsid w:val="005B50EB"/>
    <w:rsid w:val="005C0239"/>
    <w:rsid w:val="005C1191"/>
    <w:rsid w:val="005C3F9C"/>
    <w:rsid w:val="005C5F04"/>
    <w:rsid w:val="005C60CB"/>
    <w:rsid w:val="005C7042"/>
    <w:rsid w:val="005D43A2"/>
    <w:rsid w:val="005D5BCD"/>
    <w:rsid w:val="005E155D"/>
    <w:rsid w:val="005E1875"/>
    <w:rsid w:val="005E3CA3"/>
    <w:rsid w:val="005E4C43"/>
    <w:rsid w:val="005E5947"/>
    <w:rsid w:val="005F7440"/>
    <w:rsid w:val="00601E46"/>
    <w:rsid w:val="006060A2"/>
    <w:rsid w:val="00607F79"/>
    <w:rsid w:val="006110E8"/>
    <w:rsid w:val="00612AB2"/>
    <w:rsid w:val="006131CB"/>
    <w:rsid w:val="006179B9"/>
    <w:rsid w:val="006207A0"/>
    <w:rsid w:val="0062161E"/>
    <w:rsid w:val="00621EC6"/>
    <w:rsid w:val="006232B8"/>
    <w:rsid w:val="0062532D"/>
    <w:rsid w:val="006253AF"/>
    <w:rsid w:val="00626EF7"/>
    <w:rsid w:val="00630512"/>
    <w:rsid w:val="00631D02"/>
    <w:rsid w:val="006327CC"/>
    <w:rsid w:val="00634982"/>
    <w:rsid w:val="006355F5"/>
    <w:rsid w:val="0064343F"/>
    <w:rsid w:val="00647A0C"/>
    <w:rsid w:val="00647D7E"/>
    <w:rsid w:val="00651708"/>
    <w:rsid w:val="00653AFA"/>
    <w:rsid w:val="006576FF"/>
    <w:rsid w:val="00657F3A"/>
    <w:rsid w:val="00660CEA"/>
    <w:rsid w:val="0066648B"/>
    <w:rsid w:val="0066692E"/>
    <w:rsid w:val="0066748A"/>
    <w:rsid w:val="006706FE"/>
    <w:rsid w:val="00674756"/>
    <w:rsid w:val="0067640C"/>
    <w:rsid w:val="00677244"/>
    <w:rsid w:val="00677CD4"/>
    <w:rsid w:val="0068146E"/>
    <w:rsid w:val="00683264"/>
    <w:rsid w:val="006853C0"/>
    <w:rsid w:val="00686890"/>
    <w:rsid w:val="00687584"/>
    <w:rsid w:val="006879BD"/>
    <w:rsid w:val="00687D7B"/>
    <w:rsid w:val="00693456"/>
    <w:rsid w:val="00693A01"/>
    <w:rsid w:val="00694DC0"/>
    <w:rsid w:val="00695A1C"/>
    <w:rsid w:val="0069613E"/>
    <w:rsid w:val="006975A7"/>
    <w:rsid w:val="006A278D"/>
    <w:rsid w:val="006A33CD"/>
    <w:rsid w:val="006A5C1C"/>
    <w:rsid w:val="006A6A62"/>
    <w:rsid w:val="006B2A8B"/>
    <w:rsid w:val="006B4012"/>
    <w:rsid w:val="006B5C81"/>
    <w:rsid w:val="006C1192"/>
    <w:rsid w:val="006C6886"/>
    <w:rsid w:val="006C7300"/>
    <w:rsid w:val="006D0D59"/>
    <w:rsid w:val="006D59B5"/>
    <w:rsid w:val="006D5AC8"/>
    <w:rsid w:val="006D7BF4"/>
    <w:rsid w:val="006E4254"/>
    <w:rsid w:val="006E558F"/>
    <w:rsid w:val="006F3FBA"/>
    <w:rsid w:val="006F41F4"/>
    <w:rsid w:val="006F4B46"/>
    <w:rsid w:val="006F5BA5"/>
    <w:rsid w:val="00700828"/>
    <w:rsid w:val="00702BFC"/>
    <w:rsid w:val="00704E68"/>
    <w:rsid w:val="00706354"/>
    <w:rsid w:val="00714047"/>
    <w:rsid w:val="0071554A"/>
    <w:rsid w:val="00717B9C"/>
    <w:rsid w:val="007235E9"/>
    <w:rsid w:val="0072527D"/>
    <w:rsid w:val="00726C2A"/>
    <w:rsid w:val="00726CA5"/>
    <w:rsid w:val="00730133"/>
    <w:rsid w:val="007312D7"/>
    <w:rsid w:val="007313D6"/>
    <w:rsid w:val="00732A7B"/>
    <w:rsid w:val="007356E6"/>
    <w:rsid w:val="00741105"/>
    <w:rsid w:val="007413CD"/>
    <w:rsid w:val="00742B77"/>
    <w:rsid w:val="00743B1F"/>
    <w:rsid w:val="00751B6E"/>
    <w:rsid w:val="00754616"/>
    <w:rsid w:val="007653A9"/>
    <w:rsid w:val="0076611E"/>
    <w:rsid w:val="007676F5"/>
    <w:rsid w:val="0077104A"/>
    <w:rsid w:val="00773F9C"/>
    <w:rsid w:val="00774056"/>
    <w:rsid w:val="00775536"/>
    <w:rsid w:val="00776943"/>
    <w:rsid w:val="00777CB7"/>
    <w:rsid w:val="00790481"/>
    <w:rsid w:val="00790589"/>
    <w:rsid w:val="00791A8F"/>
    <w:rsid w:val="00792169"/>
    <w:rsid w:val="0079234E"/>
    <w:rsid w:val="00797B01"/>
    <w:rsid w:val="007A3178"/>
    <w:rsid w:val="007A40A5"/>
    <w:rsid w:val="007B3661"/>
    <w:rsid w:val="007B52FD"/>
    <w:rsid w:val="007B5A09"/>
    <w:rsid w:val="007C52B1"/>
    <w:rsid w:val="007D236F"/>
    <w:rsid w:val="007D3580"/>
    <w:rsid w:val="007D4F02"/>
    <w:rsid w:val="007D4F56"/>
    <w:rsid w:val="007D6ADB"/>
    <w:rsid w:val="007D79A4"/>
    <w:rsid w:val="007E0164"/>
    <w:rsid w:val="007E1CE6"/>
    <w:rsid w:val="007E6180"/>
    <w:rsid w:val="007E6422"/>
    <w:rsid w:val="007E654D"/>
    <w:rsid w:val="007F7AAE"/>
    <w:rsid w:val="00801904"/>
    <w:rsid w:val="00802B21"/>
    <w:rsid w:val="0080307D"/>
    <w:rsid w:val="00803A1E"/>
    <w:rsid w:val="008060AF"/>
    <w:rsid w:val="008061CB"/>
    <w:rsid w:val="00812954"/>
    <w:rsid w:val="00812FB1"/>
    <w:rsid w:val="00813B02"/>
    <w:rsid w:val="0081465D"/>
    <w:rsid w:val="0083286A"/>
    <w:rsid w:val="00834A2B"/>
    <w:rsid w:val="00834C97"/>
    <w:rsid w:val="00835626"/>
    <w:rsid w:val="00836E14"/>
    <w:rsid w:val="00841C3A"/>
    <w:rsid w:val="00841F89"/>
    <w:rsid w:val="00843265"/>
    <w:rsid w:val="00843561"/>
    <w:rsid w:val="00845928"/>
    <w:rsid w:val="0084682B"/>
    <w:rsid w:val="00851963"/>
    <w:rsid w:val="00856401"/>
    <w:rsid w:val="008575F9"/>
    <w:rsid w:val="00857800"/>
    <w:rsid w:val="00860760"/>
    <w:rsid w:val="008609A8"/>
    <w:rsid w:val="0086425E"/>
    <w:rsid w:val="00864553"/>
    <w:rsid w:val="0087741D"/>
    <w:rsid w:val="00884559"/>
    <w:rsid w:val="0088543C"/>
    <w:rsid w:val="00885B25"/>
    <w:rsid w:val="00896AA2"/>
    <w:rsid w:val="00897967"/>
    <w:rsid w:val="008A1BA2"/>
    <w:rsid w:val="008A1E00"/>
    <w:rsid w:val="008A2CCD"/>
    <w:rsid w:val="008A336E"/>
    <w:rsid w:val="008A6358"/>
    <w:rsid w:val="008A78E2"/>
    <w:rsid w:val="008B15C7"/>
    <w:rsid w:val="008B1E25"/>
    <w:rsid w:val="008B591A"/>
    <w:rsid w:val="008C0B99"/>
    <w:rsid w:val="008C32A9"/>
    <w:rsid w:val="008C40FE"/>
    <w:rsid w:val="008C4AF6"/>
    <w:rsid w:val="008D12CC"/>
    <w:rsid w:val="008D4CBD"/>
    <w:rsid w:val="008E4654"/>
    <w:rsid w:val="008E6519"/>
    <w:rsid w:val="008E7762"/>
    <w:rsid w:val="008F0376"/>
    <w:rsid w:val="008F071B"/>
    <w:rsid w:val="008F12E0"/>
    <w:rsid w:val="008F1E89"/>
    <w:rsid w:val="008F3BA9"/>
    <w:rsid w:val="008F3BCB"/>
    <w:rsid w:val="008F5070"/>
    <w:rsid w:val="008F61FA"/>
    <w:rsid w:val="00900F60"/>
    <w:rsid w:val="00902F8E"/>
    <w:rsid w:val="00907FF6"/>
    <w:rsid w:val="00912235"/>
    <w:rsid w:val="00914027"/>
    <w:rsid w:val="0091776D"/>
    <w:rsid w:val="00917B8B"/>
    <w:rsid w:val="0092013B"/>
    <w:rsid w:val="009207FA"/>
    <w:rsid w:val="0092252C"/>
    <w:rsid w:val="00925508"/>
    <w:rsid w:val="00926E70"/>
    <w:rsid w:val="00927996"/>
    <w:rsid w:val="00930F20"/>
    <w:rsid w:val="00932821"/>
    <w:rsid w:val="00940304"/>
    <w:rsid w:val="00941F5F"/>
    <w:rsid w:val="00943DFC"/>
    <w:rsid w:val="0094450B"/>
    <w:rsid w:val="00944826"/>
    <w:rsid w:val="00944A8D"/>
    <w:rsid w:val="009456E1"/>
    <w:rsid w:val="00945BB4"/>
    <w:rsid w:val="0095082F"/>
    <w:rsid w:val="00951BA2"/>
    <w:rsid w:val="00952697"/>
    <w:rsid w:val="00954349"/>
    <w:rsid w:val="009547E5"/>
    <w:rsid w:val="00957129"/>
    <w:rsid w:val="00957AA8"/>
    <w:rsid w:val="00957FE1"/>
    <w:rsid w:val="00961280"/>
    <w:rsid w:val="009615E7"/>
    <w:rsid w:val="0096538A"/>
    <w:rsid w:val="00965790"/>
    <w:rsid w:val="00965C22"/>
    <w:rsid w:val="009667ED"/>
    <w:rsid w:val="00966BFF"/>
    <w:rsid w:val="009714C4"/>
    <w:rsid w:val="00971E5F"/>
    <w:rsid w:val="00972116"/>
    <w:rsid w:val="00975FDB"/>
    <w:rsid w:val="009772B6"/>
    <w:rsid w:val="009822E3"/>
    <w:rsid w:val="0098584A"/>
    <w:rsid w:val="00986B61"/>
    <w:rsid w:val="00990170"/>
    <w:rsid w:val="0099143A"/>
    <w:rsid w:val="00992558"/>
    <w:rsid w:val="009931B0"/>
    <w:rsid w:val="00994A51"/>
    <w:rsid w:val="00996707"/>
    <w:rsid w:val="0099673F"/>
    <w:rsid w:val="00996EAE"/>
    <w:rsid w:val="009A4412"/>
    <w:rsid w:val="009A57E3"/>
    <w:rsid w:val="009B4AF5"/>
    <w:rsid w:val="009B4C23"/>
    <w:rsid w:val="009C3A82"/>
    <w:rsid w:val="009C541A"/>
    <w:rsid w:val="009C5937"/>
    <w:rsid w:val="009D3335"/>
    <w:rsid w:val="009D35C2"/>
    <w:rsid w:val="009E1D78"/>
    <w:rsid w:val="009E21BC"/>
    <w:rsid w:val="009E59D4"/>
    <w:rsid w:val="009E68D9"/>
    <w:rsid w:val="009E73D3"/>
    <w:rsid w:val="009F42CA"/>
    <w:rsid w:val="009F55BB"/>
    <w:rsid w:val="009F5659"/>
    <w:rsid w:val="009F7FE1"/>
    <w:rsid w:val="00A021BD"/>
    <w:rsid w:val="00A03360"/>
    <w:rsid w:val="00A0400C"/>
    <w:rsid w:val="00A05D77"/>
    <w:rsid w:val="00A119D9"/>
    <w:rsid w:val="00A151D1"/>
    <w:rsid w:val="00A16923"/>
    <w:rsid w:val="00A23141"/>
    <w:rsid w:val="00A23473"/>
    <w:rsid w:val="00A26BA0"/>
    <w:rsid w:val="00A26F86"/>
    <w:rsid w:val="00A31E5C"/>
    <w:rsid w:val="00A32720"/>
    <w:rsid w:val="00A34FEF"/>
    <w:rsid w:val="00A3526F"/>
    <w:rsid w:val="00A369AF"/>
    <w:rsid w:val="00A423CF"/>
    <w:rsid w:val="00A448F7"/>
    <w:rsid w:val="00A44D84"/>
    <w:rsid w:val="00A46B0F"/>
    <w:rsid w:val="00A47F77"/>
    <w:rsid w:val="00A55B5B"/>
    <w:rsid w:val="00A60047"/>
    <w:rsid w:val="00A6086C"/>
    <w:rsid w:val="00A6106F"/>
    <w:rsid w:val="00A62E8A"/>
    <w:rsid w:val="00A63362"/>
    <w:rsid w:val="00A65E91"/>
    <w:rsid w:val="00A66E07"/>
    <w:rsid w:val="00A72501"/>
    <w:rsid w:val="00A75F2C"/>
    <w:rsid w:val="00A77B0F"/>
    <w:rsid w:val="00A81451"/>
    <w:rsid w:val="00A85359"/>
    <w:rsid w:val="00A853EF"/>
    <w:rsid w:val="00A90723"/>
    <w:rsid w:val="00A9258F"/>
    <w:rsid w:val="00A93B92"/>
    <w:rsid w:val="00A96211"/>
    <w:rsid w:val="00AA4035"/>
    <w:rsid w:val="00AA4C6F"/>
    <w:rsid w:val="00AA763C"/>
    <w:rsid w:val="00AB0BE7"/>
    <w:rsid w:val="00AB0BFA"/>
    <w:rsid w:val="00AB3AC5"/>
    <w:rsid w:val="00AB416D"/>
    <w:rsid w:val="00AB43B9"/>
    <w:rsid w:val="00AB4429"/>
    <w:rsid w:val="00AB4AC5"/>
    <w:rsid w:val="00AB4C66"/>
    <w:rsid w:val="00AB6D38"/>
    <w:rsid w:val="00AC10B1"/>
    <w:rsid w:val="00AC154C"/>
    <w:rsid w:val="00AC3C5D"/>
    <w:rsid w:val="00AC3CE8"/>
    <w:rsid w:val="00AC419C"/>
    <w:rsid w:val="00AD0853"/>
    <w:rsid w:val="00AD0A8E"/>
    <w:rsid w:val="00AD15A9"/>
    <w:rsid w:val="00AD3AEF"/>
    <w:rsid w:val="00AD3FAB"/>
    <w:rsid w:val="00AD5385"/>
    <w:rsid w:val="00AD6768"/>
    <w:rsid w:val="00AD76C4"/>
    <w:rsid w:val="00AE0BE8"/>
    <w:rsid w:val="00AE37F3"/>
    <w:rsid w:val="00AE39F8"/>
    <w:rsid w:val="00AE5298"/>
    <w:rsid w:val="00AE652F"/>
    <w:rsid w:val="00AE79F6"/>
    <w:rsid w:val="00AF1FEF"/>
    <w:rsid w:val="00AF2D39"/>
    <w:rsid w:val="00AF60A4"/>
    <w:rsid w:val="00B00957"/>
    <w:rsid w:val="00B07035"/>
    <w:rsid w:val="00B10D70"/>
    <w:rsid w:val="00B1111E"/>
    <w:rsid w:val="00B146AB"/>
    <w:rsid w:val="00B15E6A"/>
    <w:rsid w:val="00B165B1"/>
    <w:rsid w:val="00B20AA7"/>
    <w:rsid w:val="00B21655"/>
    <w:rsid w:val="00B227AB"/>
    <w:rsid w:val="00B24C85"/>
    <w:rsid w:val="00B24D13"/>
    <w:rsid w:val="00B30F44"/>
    <w:rsid w:val="00B338F1"/>
    <w:rsid w:val="00B3470D"/>
    <w:rsid w:val="00B37870"/>
    <w:rsid w:val="00B37EA6"/>
    <w:rsid w:val="00B401CA"/>
    <w:rsid w:val="00B441C6"/>
    <w:rsid w:val="00B518D7"/>
    <w:rsid w:val="00B564D8"/>
    <w:rsid w:val="00B578C1"/>
    <w:rsid w:val="00B655D6"/>
    <w:rsid w:val="00B73CE1"/>
    <w:rsid w:val="00B73F85"/>
    <w:rsid w:val="00B74252"/>
    <w:rsid w:val="00B75698"/>
    <w:rsid w:val="00B77CC1"/>
    <w:rsid w:val="00B82AC6"/>
    <w:rsid w:val="00B8319E"/>
    <w:rsid w:val="00B8464B"/>
    <w:rsid w:val="00B8566A"/>
    <w:rsid w:val="00B85E92"/>
    <w:rsid w:val="00B86919"/>
    <w:rsid w:val="00B90F0E"/>
    <w:rsid w:val="00B91602"/>
    <w:rsid w:val="00B953E6"/>
    <w:rsid w:val="00B95A4E"/>
    <w:rsid w:val="00BA25D6"/>
    <w:rsid w:val="00BA7D3F"/>
    <w:rsid w:val="00BB2A3E"/>
    <w:rsid w:val="00BB32FB"/>
    <w:rsid w:val="00BB76B1"/>
    <w:rsid w:val="00BB7F6A"/>
    <w:rsid w:val="00BC08AF"/>
    <w:rsid w:val="00BC2699"/>
    <w:rsid w:val="00BC26F1"/>
    <w:rsid w:val="00BC3E85"/>
    <w:rsid w:val="00BC411F"/>
    <w:rsid w:val="00BC626B"/>
    <w:rsid w:val="00BD289D"/>
    <w:rsid w:val="00BD4832"/>
    <w:rsid w:val="00BD6706"/>
    <w:rsid w:val="00BD72D2"/>
    <w:rsid w:val="00BE0D04"/>
    <w:rsid w:val="00BF02FF"/>
    <w:rsid w:val="00BF203F"/>
    <w:rsid w:val="00BF27ED"/>
    <w:rsid w:val="00BF3139"/>
    <w:rsid w:val="00BF63D5"/>
    <w:rsid w:val="00BF785C"/>
    <w:rsid w:val="00C00878"/>
    <w:rsid w:val="00C030D5"/>
    <w:rsid w:val="00C04C20"/>
    <w:rsid w:val="00C10166"/>
    <w:rsid w:val="00C109F6"/>
    <w:rsid w:val="00C1120D"/>
    <w:rsid w:val="00C11495"/>
    <w:rsid w:val="00C134C5"/>
    <w:rsid w:val="00C14086"/>
    <w:rsid w:val="00C14725"/>
    <w:rsid w:val="00C206D3"/>
    <w:rsid w:val="00C2466F"/>
    <w:rsid w:val="00C263B1"/>
    <w:rsid w:val="00C30159"/>
    <w:rsid w:val="00C3234A"/>
    <w:rsid w:val="00C34815"/>
    <w:rsid w:val="00C34FBA"/>
    <w:rsid w:val="00C35B5B"/>
    <w:rsid w:val="00C407AC"/>
    <w:rsid w:val="00C42603"/>
    <w:rsid w:val="00C436CB"/>
    <w:rsid w:val="00C50F4B"/>
    <w:rsid w:val="00C51EA3"/>
    <w:rsid w:val="00C52342"/>
    <w:rsid w:val="00C57022"/>
    <w:rsid w:val="00C600CC"/>
    <w:rsid w:val="00C606DA"/>
    <w:rsid w:val="00C760E5"/>
    <w:rsid w:val="00C82146"/>
    <w:rsid w:val="00C83F57"/>
    <w:rsid w:val="00C84381"/>
    <w:rsid w:val="00C85292"/>
    <w:rsid w:val="00C85DC7"/>
    <w:rsid w:val="00C85E10"/>
    <w:rsid w:val="00C85E60"/>
    <w:rsid w:val="00C86025"/>
    <w:rsid w:val="00C93327"/>
    <w:rsid w:val="00C933F2"/>
    <w:rsid w:val="00C93CD9"/>
    <w:rsid w:val="00C976A8"/>
    <w:rsid w:val="00C976BB"/>
    <w:rsid w:val="00C97A72"/>
    <w:rsid w:val="00CA0089"/>
    <w:rsid w:val="00CA02A8"/>
    <w:rsid w:val="00CA121D"/>
    <w:rsid w:val="00CA41E4"/>
    <w:rsid w:val="00CA51A0"/>
    <w:rsid w:val="00CA6BC8"/>
    <w:rsid w:val="00CC51F6"/>
    <w:rsid w:val="00CC6C02"/>
    <w:rsid w:val="00CC73F3"/>
    <w:rsid w:val="00CD1A2B"/>
    <w:rsid w:val="00CD292D"/>
    <w:rsid w:val="00CD29AE"/>
    <w:rsid w:val="00CD36EE"/>
    <w:rsid w:val="00CD398F"/>
    <w:rsid w:val="00CD4E69"/>
    <w:rsid w:val="00CD513B"/>
    <w:rsid w:val="00CE5CAA"/>
    <w:rsid w:val="00CF07BA"/>
    <w:rsid w:val="00CF1144"/>
    <w:rsid w:val="00CF1180"/>
    <w:rsid w:val="00CF34C1"/>
    <w:rsid w:val="00CF45BA"/>
    <w:rsid w:val="00CF5A61"/>
    <w:rsid w:val="00CF78D5"/>
    <w:rsid w:val="00D02A67"/>
    <w:rsid w:val="00D03F99"/>
    <w:rsid w:val="00D04C0B"/>
    <w:rsid w:val="00D05941"/>
    <w:rsid w:val="00D104A7"/>
    <w:rsid w:val="00D11896"/>
    <w:rsid w:val="00D11D74"/>
    <w:rsid w:val="00D1648B"/>
    <w:rsid w:val="00D1716C"/>
    <w:rsid w:val="00D17BD9"/>
    <w:rsid w:val="00D17EB6"/>
    <w:rsid w:val="00D201E7"/>
    <w:rsid w:val="00D23AA3"/>
    <w:rsid w:val="00D23ED7"/>
    <w:rsid w:val="00D26CE9"/>
    <w:rsid w:val="00D27252"/>
    <w:rsid w:val="00D30081"/>
    <w:rsid w:val="00D34E07"/>
    <w:rsid w:val="00D35553"/>
    <w:rsid w:val="00D3615C"/>
    <w:rsid w:val="00D3766C"/>
    <w:rsid w:val="00D407F6"/>
    <w:rsid w:val="00D4173B"/>
    <w:rsid w:val="00D4195C"/>
    <w:rsid w:val="00D43C3F"/>
    <w:rsid w:val="00D44B0C"/>
    <w:rsid w:val="00D44DCB"/>
    <w:rsid w:val="00D4733A"/>
    <w:rsid w:val="00D51649"/>
    <w:rsid w:val="00D5432F"/>
    <w:rsid w:val="00D6016E"/>
    <w:rsid w:val="00D6057E"/>
    <w:rsid w:val="00D60B30"/>
    <w:rsid w:val="00D61689"/>
    <w:rsid w:val="00D70A20"/>
    <w:rsid w:val="00D714D5"/>
    <w:rsid w:val="00D81B65"/>
    <w:rsid w:val="00D81C57"/>
    <w:rsid w:val="00D838D7"/>
    <w:rsid w:val="00D87817"/>
    <w:rsid w:val="00D905E6"/>
    <w:rsid w:val="00D90AD9"/>
    <w:rsid w:val="00D9454A"/>
    <w:rsid w:val="00D9708B"/>
    <w:rsid w:val="00D97E77"/>
    <w:rsid w:val="00DA33C9"/>
    <w:rsid w:val="00DA380F"/>
    <w:rsid w:val="00DA417A"/>
    <w:rsid w:val="00DA6077"/>
    <w:rsid w:val="00DA6185"/>
    <w:rsid w:val="00DA722B"/>
    <w:rsid w:val="00DB0991"/>
    <w:rsid w:val="00DB1700"/>
    <w:rsid w:val="00DB227D"/>
    <w:rsid w:val="00DB2DB7"/>
    <w:rsid w:val="00DB3BE3"/>
    <w:rsid w:val="00DC1BF2"/>
    <w:rsid w:val="00DC4819"/>
    <w:rsid w:val="00DC4AD4"/>
    <w:rsid w:val="00DC630D"/>
    <w:rsid w:val="00DD6604"/>
    <w:rsid w:val="00DD70C8"/>
    <w:rsid w:val="00DD770F"/>
    <w:rsid w:val="00DE37EB"/>
    <w:rsid w:val="00DE4A5F"/>
    <w:rsid w:val="00DE4E33"/>
    <w:rsid w:val="00DE57FC"/>
    <w:rsid w:val="00DE64AA"/>
    <w:rsid w:val="00DE74EB"/>
    <w:rsid w:val="00DF0D86"/>
    <w:rsid w:val="00DF29FC"/>
    <w:rsid w:val="00DF303D"/>
    <w:rsid w:val="00DF4624"/>
    <w:rsid w:val="00DF4D98"/>
    <w:rsid w:val="00DF63D6"/>
    <w:rsid w:val="00DF7F96"/>
    <w:rsid w:val="00E02446"/>
    <w:rsid w:val="00E07520"/>
    <w:rsid w:val="00E07885"/>
    <w:rsid w:val="00E122A3"/>
    <w:rsid w:val="00E20FDC"/>
    <w:rsid w:val="00E2246C"/>
    <w:rsid w:val="00E275B6"/>
    <w:rsid w:val="00E30BF9"/>
    <w:rsid w:val="00E35539"/>
    <w:rsid w:val="00E35D38"/>
    <w:rsid w:val="00E36E53"/>
    <w:rsid w:val="00E36FC6"/>
    <w:rsid w:val="00E37C36"/>
    <w:rsid w:val="00E409BC"/>
    <w:rsid w:val="00E4197F"/>
    <w:rsid w:val="00E43B52"/>
    <w:rsid w:val="00E45695"/>
    <w:rsid w:val="00E458E6"/>
    <w:rsid w:val="00E466CF"/>
    <w:rsid w:val="00E46FEF"/>
    <w:rsid w:val="00E47541"/>
    <w:rsid w:val="00E47A39"/>
    <w:rsid w:val="00E47E58"/>
    <w:rsid w:val="00E5431D"/>
    <w:rsid w:val="00E600C9"/>
    <w:rsid w:val="00E62742"/>
    <w:rsid w:val="00E641FD"/>
    <w:rsid w:val="00E64F7A"/>
    <w:rsid w:val="00E6613D"/>
    <w:rsid w:val="00E725ED"/>
    <w:rsid w:val="00E74AC4"/>
    <w:rsid w:val="00E80BC4"/>
    <w:rsid w:val="00E82FC2"/>
    <w:rsid w:val="00E84914"/>
    <w:rsid w:val="00E84D14"/>
    <w:rsid w:val="00E8672A"/>
    <w:rsid w:val="00E900FD"/>
    <w:rsid w:val="00E90998"/>
    <w:rsid w:val="00E94D10"/>
    <w:rsid w:val="00E95535"/>
    <w:rsid w:val="00E95A3D"/>
    <w:rsid w:val="00E95B6E"/>
    <w:rsid w:val="00E96DAC"/>
    <w:rsid w:val="00EA0101"/>
    <w:rsid w:val="00EA0DEC"/>
    <w:rsid w:val="00EA1F4B"/>
    <w:rsid w:val="00EA2784"/>
    <w:rsid w:val="00EA3DF6"/>
    <w:rsid w:val="00EA65FE"/>
    <w:rsid w:val="00EA6E4B"/>
    <w:rsid w:val="00EB05C6"/>
    <w:rsid w:val="00EB134C"/>
    <w:rsid w:val="00EB4CE2"/>
    <w:rsid w:val="00EB7265"/>
    <w:rsid w:val="00EB73B9"/>
    <w:rsid w:val="00EC1BB3"/>
    <w:rsid w:val="00EC49E4"/>
    <w:rsid w:val="00EC4C3E"/>
    <w:rsid w:val="00EC516D"/>
    <w:rsid w:val="00EC5447"/>
    <w:rsid w:val="00EC665B"/>
    <w:rsid w:val="00ED0514"/>
    <w:rsid w:val="00ED1212"/>
    <w:rsid w:val="00ED16DF"/>
    <w:rsid w:val="00ED2C0B"/>
    <w:rsid w:val="00ED3F9C"/>
    <w:rsid w:val="00ED4C32"/>
    <w:rsid w:val="00ED64FF"/>
    <w:rsid w:val="00ED77EC"/>
    <w:rsid w:val="00EE12BA"/>
    <w:rsid w:val="00EE2296"/>
    <w:rsid w:val="00EE7BF2"/>
    <w:rsid w:val="00EF12F3"/>
    <w:rsid w:val="00EF34F4"/>
    <w:rsid w:val="00EF35A8"/>
    <w:rsid w:val="00EF5BAE"/>
    <w:rsid w:val="00F00751"/>
    <w:rsid w:val="00F00DBA"/>
    <w:rsid w:val="00F02682"/>
    <w:rsid w:val="00F07076"/>
    <w:rsid w:val="00F0786F"/>
    <w:rsid w:val="00F13372"/>
    <w:rsid w:val="00F13BAE"/>
    <w:rsid w:val="00F14D1D"/>
    <w:rsid w:val="00F15752"/>
    <w:rsid w:val="00F157DF"/>
    <w:rsid w:val="00F22012"/>
    <w:rsid w:val="00F30CAE"/>
    <w:rsid w:val="00F30E47"/>
    <w:rsid w:val="00F33244"/>
    <w:rsid w:val="00F35ADB"/>
    <w:rsid w:val="00F44513"/>
    <w:rsid w:val="00F53D1A"/>
    <w:rsid w:val="00F54B14"/>
    <w:rsid w:val="00F55484"/>
    <w:rsid w:val="00F671A6"/>
    <w:rsid w:val="00F67217"/>
    <w:rsid w:val="00F72A0D"/>
    <w:rsid w:val="00F80558"/>
    <w:rsid w:val="00F81CF6"/>
    <w:rsid w:val="00F847CF"/>
    <w:rsid w:val="00F90182"/>
    <w:rsid w:val="00F92C60"/>
    <w:rsid w:val="00F94825"/>
    <w:rsid w:val="00F9759C"/>
    <w:rsid w:val="00FA383F"/>
    <w:rsid w:val="00FA3DD7"/>
    <w:rsid w:val="00FA526A"/>
    <w:rsid w:val="00FA7B34"/>
    <w:rsid w:val="00FB054C"/>
    <w:rsid w:val="00FB177C"/>
    <w:rsid w:val="00FB3C5F"/>
    <w:rsid w:val="00FB3CF4"/>
    <w:rsid w:val="00FB5AD0"/>
    <w:rsid w:val="00FC4422"/>
    <w:rsid w:val="00FC639F"/>
    <w:rsid w:val="00FD0B21"/>
    <w:rsid w:val="00FD51B3"/>
    <w:rsid w:val="00FD597E"/>
    <w:rsid w:val="00FD5C8B"/>
    <w:rsid w:val="00FD61E3"/>
    <w:rsid w:val="00FE0CB6"/>
    <w:rsid w:val="00FE1354"/>
    <w:rsid w:val="00FE1616"/>
    <w:rsid w:val="00FE2390"/>
    <w:rsid w:val="00FE272B"/>
    <w:rsid w:val="00FE4824"/>
    <w:rsid w:val="00FF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EEE9"/>
  <w15:chartTrackingRefBased/>
  <w15:docId w15:val="{4BE634AC-42F3-4835-819D-94091A998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4A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B33BB"/>
    <w:pPr>
      <w:ind w:left="720"/>
      <w:contextualSpacing/>
    </w:pPr>
  </w:style>
  <w:style w:type="table" w:styleId="TableGrid">
    <w:name w:val="Table Grid"/>
    <w:basedOn w:val="TableNormal"/>
    <w:uiPriority w:val="39"/>
    <w:rsid w:val="003B1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90DC4"/>
    <w:rPr>
      <w:b/>
      <w:bCs/>
      <w:i w:val="0"/>
      <w:iCs w:val="0"/>
    </w:rPr>
  </w:style>
  <w:style w:type="character" w:customStyle="1" w:styleId="st1">
    <w:name w:val="st1"/>
    <w:basedOn w:val="DefaultParagraphFont"/>
    <w:rsid w:val="00190DC4"/>
  </w:style>
  <w:style w:type="character" w:customStyle="1" w:styleId="normaltextrun">
    <w:name w:val="normaltextrun"/>
    <w:basedOn w:val="DefaultParagraphFont"/>
    <w:rsid w:val="00215FCD"/>
  </w:style>
  <w:style w:type="character" w:customStyle="1" w:styleId="spellingerror">
    <w:name w:val="spellingerror"/>
    <w:basedOn w:val="DefaultParagraphFont"/>
    <w:rsid w:val="00215FC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4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4D10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6BFF"/>
    <w:rPr>
      <w:color w:val="0000FF"/>
      <w:u w:val="single"/>
    </w:rPr>
  </w:style>
  <w:style w:type="character" w:customStyle="1" w:styleId="groupname">
    <w:name w:val="groupname"/>
    <w:basedOn w:val="DefaultParagraphFont"/>
    <w:rsid w:val="00FD597E"/>
  </w:style>
  <w:style w:type="character" w:customStyle="1" w:styleId="pubyear">
    <w:name w:val="pubyear"/>
    <w:basedOn w:val="DefaultParagraphFont"/>
    <w:rsid w:val="00FD597E"/>
  </w:style>
  <w:style w:type="character" w:styleId="CommentReference">
    <w:name w:val="annotation reference"/>
    <w:basedOn w:val="DefaultParagraphFont"/>
    <w:uiPriority w:val="99"/>
    <w:semiHidden/>
    <w:unhideWhenUsed/>
    <w:rsid w:val="006179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9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9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9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9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5426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7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2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33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05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6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9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8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06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14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9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3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0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4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9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0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9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03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24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3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8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1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97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54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15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6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4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0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1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4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1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0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69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4D7B8E6841F479BB5D7F974200F2C" ma:contentTypeVersion="8" ma:contentTypeDescription="Create a new document." ma:contentTypeScope="" ma:versionID="0363667425ee2d10219c053ef9804333">
  <xsd:schema xmlns:xsd="http://www.w3.org/2001/XMLSchema" xmlns:xs="http://www.w3.org/2001/XMLSchema" xmlns:p="http://schemas.microsoft.com/office/2006/metadata/properties" xmlns:ns2="c49db17a-4abe-4249-8b5d-15060781bf22" xmlns:ns3="5a10e232-46be-4750-b6fa-683c452fe136" targetNamespace="http://schemas.microsoft.com/office/2006/metadata/properties" ma:root="true" ma:fieldsID="2453562e418f2798202881143ed9a0de" ns2:_="" ns3:_="">
    <xsd:import namespace="c49db17a-4abe-4249-8b5d-15060781bf22"/>
    <xsd:import namespace="5a10e232-46be-4750-b6fa-683c452fe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db17a-4abe-4249-8b5d-15060781bf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0e232-46be-4750-b6fa-683c452fe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9408D2-5C7D-4DD9-A055-14151D3DC8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07968-CE49-4C21-BF7D-F65800F554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BAE22-1283-4266-9CA7-B38C51670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9db17a-4abe-4249-8b5d-15060781bf22"/>
    <ds:schemaRef ds:uri="5a10e232-46be-4750-b6fa-683c452fe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Bill</dc:creator>
  <cp:keywords/>
  <dc:description/>
  <cp:lastModifiedBy>Johnson, Bill</cp:lastModifiedBy>
  <cp:revision>4</cp:revision>
  <dcterms:created xsi:type="dcterms:W3CDTF">2022-03-30T21:57:00Z</dcterms:created>
  <dcterms:modified xsi:type="dcterms:W3CDTF">2022-06-28T15:41:00Z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0x0101005E84D7B8E6841F479BB5D7F974200F2C</vt:lpwstr>
  </property>
</Properties>
</file>